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65CD4A12" w:rsidR="00AE36D7" w:rsidRPr="0019236D" w:rsidRDefault="00DA7FF4" w:rsidP="00AE36D7">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TIEKĖJO PAŠALINIMO PAGRINDAI IR </w:t>
      </w:r>
      <w:r w:rsidR="00AE36D7" w:rsidRPr="0019236D">
        <w:rPr>
          <w:rFonts w:ascii="Arial" w:eastAsia="Times New Roman" w:hAnsi="Arial" w:cs="Arial"/>
          <w:b/>
        </w:rPr>
        <w:t>REIKALAVIMAI TIEKĖJŲ KVALIFIKACIJAI</w:t>
      </w:r>
    </w:p>
    <w:p w14:paraId="0D671B43" w14:textId="77777777" w:rsidR="00AE36D7" w:rsidRPr="0019236D" w:rsidRDefault="00AE36D7" w:rsidP="00AE36D7">
      <w:pPr>
        <w:pStyle w:val="ListParagraph"/>
        <w:tabs>
          <w:tab w:val="left" w:pos="709"/>
        </w:tabs>
        <w:spacing w:after="0" w:line="240" w:lineRule="auto"/>
        <w:ind w:left="0"/>
        <w:jc w:val="both"/>
        <w:rPr>
          <w:rFonts w:ascii="Arial" w:eastAsia="Times New Roman" w:hAnsi="Arial" w:cs="Arial"/>
          <w:bCs/>
        </w:rPr>
      </w:pPr>
    </w:p>
    <w:p w14:paraId="478D8373" w14:textId="7FC842F4" w:rsidR="00AE36D7" w:rsidRPr="0019236D" w:rsidRDefault="00AE36D7" w:rsidP="00AE36D7">
      <w:pPr>
        <w:pStyle w:val="ListParagraph"/>
        <w:spacing w:after="0" w:line="240" w:lineRule="auto"/>
        <w:ind w:left="0" w:firstLine="567"/>
        <w:jc w:val="both"/>
        <w:rPr>
          <w:rFonts w:ascii="Arial" w:hAnsi="Arial" w:cs="Arial"/>
          <w:bCs/>
        </w:rPr>
      </w:pPr>
      <w:r w:rsidRPr="0019236D">
        <w:rPr>
          <w:rFonts w:ascii="Arial" w:hAnsi="Arial" w:cs="Arial"/>
          <w:bCs/>
        </w:rPr>
        <w:t xml:space="preserve">Tiekėjas turi </w:t>
      </w:r>
      <w:r>
        <w:rPr>
          <w:rFonts w:ascii="Arial" w:hAnsi="Arial" w:cs="Arial"/>
          <w:bCs/>
        </w:rPr>
        <w:t>ne</w:t>
      </w:r>
      <w:r w:rsidRPr="0019236D">
        <w:rPr>
          <w:rFonts w:ascii="Arial" w:hAnsi="Arial" w:cs="Arial"/>
          <w:bCs/>
        </w:rPr>
        <w:t xml:space="preserve">atitikti 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4B1EDB">
        <w:rPr>
          <w:rFonts w:ascii="Arial" w:hAnsi="Arial" w:cs="Arial"/>
          <w:bCs/>
        </w:rPr>
        <w:t xml:space="preserve"> </w:t>
      </w:r>
      <w:r w:rsidR="004B1EDB" w:rsidRPr="00587067">
        <w:rPr>
          <w:rFonts w:ascii="Arial" w:hAnsi="Arial" w:cs="Arial"/>
          <w:bCs/>
        </w:rPr>
        <w:t>ir atitikti</w:t>
      </w:r>
      <w:r w:rsidR="004B1EDB" w:rsidRPr="00587067">
        <w:rPr>
          <w:rFonts w:ascii="Arial" w:hAnsi="Arial" w:cs="Arial"/>
        </w:rPr>
        <w:t xml:space="preserve"> kvalifikacijos reikalavimus. Tiekėjo kvalifikacija turi būti įgyta iki pasiūlymų pateikimo termino pabaigos.</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NoSpacing"/>
              <w:jc w:val="both"/>
              <w:rPr>
                <w:rFonts w:ascii="Arial" w:hAnsi="Arial" w:cs="Arial"/>
                <w:sz w:val="22"/>
                <w:szCs w:val="22"/>
                <w:lang w:eastAsia="en-US"/>
              </w:rPr>
            </w:pPr>
          </w:p>
          <w:p w14:paraId="3420D88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77777777" w:rsidR="00AE36D7" w:rsidRPr="00BA74B8" w:rsidRDefault="00AE36D7" w:rsidP="00A00185">
            <w:pPr>
              <w:pStyle w:val="NoSpacing"/>
              <w:jc w:val="both"/>
              <w:rPr>
                <w:rFonts w:ascii="Arial" w:hAnsi="Arial" w:cs="Arial"/>
                <w:i/>
                <w:iCs/>
                <w:sz w:val="22"/>
                <w:szCs w:val="22"/>
                <w:lang w:eastAsia="en-US"/>
              </w:rPr>
            </w:pPr>
            <w:r w:rsidRPr="00BA74B8">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77777777" w:rsidR="00AE36D7" w:rsidRPr="00BA74B8" w:rsidRDefault="00AE36D7" w:rsidP="00A00185">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NoSpacing"/>
              <w:jc w:val="both"/>
              <w:rPr>
                <w:rFonts w:ascii="Arial" w:eastAsia="Yu Mincho" w:hAnsi="Arial" w:cs="Arial"/>
                <w:sz w:val="22"/>
                <w:szCs w:val="22"/>
                <w:lang w:eastAsia="en-US"/>
              </w:rPr>
            </w:pPr>
          </w:p>
          <w:p w14:paraId="230CA0E7" w14:textId="77777777" w:rsidR="00AE36D7" w:rsidRPr="00BA74B8" w:rsidRDefault="00AE36D7" w:rsidP="00A00185">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NoSpacing"/>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NoSpacing"/>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NoSpacing"/>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NoSpacing"/>
              <w:jc w:val="both"/>
              <w:rPr>
                <w:rFonts w:ascii="Arial" w:hAnsi="Arial" w:cs="Arial"/>
                <w:b/>
                <w:bCs/>
                <w:color w:val="FF0000"/>
                <w:sz w:val="22"/>
                <w:szCs w:val="22"/>
                <w:lang w:eastAsia="en-US"/>
              </w:rPr>
            </w:pPr>
          </w:p>
          <w:p w14:paraId="5EA5ABA7" w14:textId="77777777" w:rsidR="00472219" w:rsidRPr="00104F0B" w:rsidRDefault="00472219" w:rsidP="00472219">
            <w:pPr>
              <w:spacing w:after="0" w:line="240" w:lineRule="auto"/>
              <w:jc w:val="both"/>
              <w:rPr>
                <w:rFonts w:ascii="Arial" w:hAnsi="Arial" w:cs="Arial"/>
              </w:rPr>
            </w:pPr>
            <w:r w:rsidRPr="00104F0B">
              <w:rPr>
                <w:rFonts w:ascii="Arial" w:hAnsi="Arial" w:cs="Arial"/>
              </w:rPr>
              <w:t xml:space="preserve">2. Deklaracija dėl tiekėjo atsakingų asmenų (pildoma pagal </w:t>
            </w:r>
            <w:r>
              <w:rPr>
                <w:rFonts w:ascii="Arial" w:hAnsi="Arial" w:cs="Arial"/>
              </w:rPr>
              <w:t>9</w:t>
            </w:r>
            <w:r w:rsidRPr="00104F0B">
              <w:rPr>
                <w:rFonts w:ascii="Arial" w:hAnsi="Arial" w:cs="Arial"/>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NoSpacing"/>
              <w:jc w:val="both"/>
              <w:rPr>
                <w:rFonts w:ascii="Arial" w:eastAsia="Yu Mincho" w:hAnsi="Arial" w:cs="Arial"/>
                <w:b/>
                <w:bCs/>
                <w:sz w:val="22"/>
                <w:szCs w:val="22"/>
              </w:rPr>
            </w:pPr>
          </w:p>
          <w:p w14:paraId="3B275D9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NoSpacing"/>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NoSpacing"/>
              <w:jc w:val="both"/>
              <w:rPr>
                <w:rFonts w:ascii="Arial" w:hAnsi="Arial" w:cs="Arial"/>
                <w:b/>
                <w:bCs/>
                <w:sz w:val="22"/>
                <w:szCs w:val="22"/>
                <w:lang w:eastAsia="en-US"/>
              </w:rPr>
            </w:pPr>
          </w:p>
          <w:p w14:paraId="6097FC6C" w14:textId="77777777" w:rsidR="00AE36D7" w:rsidRPr="00BA74B8" w:rsidRDefault="00AE36D7" w:rsidP="00A00185">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NoSpacing"/>
              <w:jc w:val="both"/>
              <w:rPr>
                <w:rFonts w:ascii="Arial" w:eastAsia="Arial" w:hAnsi="Arial" w:cs="Arial"/>
                <w:sz w:val="22"/>
                <w:szCs w:val="22"/>
              </w:rPr>
            </w:pPr>
          </w:p>
          <w:p w14:paraId="5D3A7940" w14:textId="77777777" w:rsidR="00AE36D7" w:rsidRPr="00BA74B8" w:rsidRDefault="00AE36D7" w:rsidP="00A00185">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NoSpacing"/>
              <w:jc w:val="both"/>
              <w:rPr>
                <w:rFonts w:ascii="Arial" w:hAnsi="Arial" w:cs="Arial"/>
                <w:b/>
                <w:bCs/>
                <w:sz w:val="22"/>
                <w:szCs w:val="22"/>
              </w:rPr>
            </w:pPr>
          </w:p>
          <w:p w14:paraId="0CF743A6" w14:textId="77777777" w:rsidR="00AE36D7" w:rsidRPr="00BA74B8" w:rsidRDefault="00AE36D7" w:rsidP="00AE36D7">
            <w:pPr>
              <w:pStyle w:val="NoSpacing"/>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NoSpacing"/>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NoSpacing"/>
              <w:jc w:val="both"/>
              <w:rPr>
                <w:rFonts w:ascii="Arial" w:eastAsia="Yu Mincho" w:hAnsi="Arial" w:cs="Arial"/>
                <w:sz w:val="22"/>
                <w:szCs w:val="22"/>
              </w:rPr>
            </w:pPr>
          </w:p>
          <w:p w14:paraId="08437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NoSpacing"/>
              <w:jc w:val="both"/>
              <w:rPr>
                <w:rFonts w:ascii="Arial" w:hAnsi="Arial" w:cs="Arial"/>
                <w:bCs/>
                <w:sz w:val="22"/>
                <w:szCs w:val="22"/>
              </w:rPr>
            </w:pPr>
          </w:p>
          <w:p w14:paraId="604A95E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NoSpacing"/>
              <w:jc w:val="both"/>
              <w:rPr>
                <w:rFonts w:ascii="Arial" w:hAnsi="Arial" w:cs="Arial"/>
                <w:b/>
                <w:bCs/>
                <w:sz w:val="22"/>
                <w:szCs w:val="22"/>
              </w:rPr>
            </w:pPr>
          </w:p>
          <w:p w14:paraId="5EE3E22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NoSpacing"/>
              <w:jc w:val="both"/>
              <w:rPr>
                <w:rFonts w:ascii="Arial" w:hAnsi="Arial" w:cs="Arial"/>
                <w:b/>
                <w:bCs/>
                <w:sz w:val="22"/>
                <w:szCs w:val="22"/>
              </w:rPr>
            </w:pPr>
          </w:p>
          <w:p w14:paraId="59452C3F"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NoSpacing"/>
              <w:jc w:val="both"/>
              <w:rPr>
                <w:rFonts w:ascii="Arial" w:hAnsi="Arial" w:cs="Arial"/>
                <w:b/>
                <w:bCs/>
                <w:sz w:val="22"/>
                <w:szCs w:val="22"/>
              </w:rPr>
            </w:pPr>
          </w:p>
          <w:p w14:paraId="41F1723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NoSpacing"/>
              <w:jc w:val="both"/>
              <w:rPr>
                <w:rFonts w:ascii="Arial" w:hAnsi="Arial" w:cs="Arial"/>
                <w:b/>
                <w:bCs/>
                <w:sz w:val="22"/>
                <w:szCs w:val="22"/>
              </w:rPr>
            </w:pPr>
          </w:p>
          <w:p w14:paraId="4935F3C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NoSpacing"/>
              <w:jc w:val="both"/>
              <w:rPr>
                <w:rFonts w:ascii="Arial" w:hAnsi="Arial" w:cs="Arial"/>
                <w:b/>
                <w:bCs/>
                <w:sz w:val="22"/>
                <w:szCs w:val="22"/>
              </w:rPr>
            </w:pPr>
          </w:p>
          <w:p w14:paraId="73CF4628"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NoSpacing"/>
              <w:jc w:val="both"/>
              <w:rPr>
                <w:rFonts w:ascii="Arial" w:hAnsi="Arial" w:cs="Arial"/>
                <w:sz w:val="22"/>
                <w:szCs w:val="22"/>
              </w:rPr>
            </w:pPr>
          </w:p>
          <w:p w14:paraId="71F5910B"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NoSpacing"/>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NoSpacing"/>
              <w:jc w:val="both"/>
              <w:rPr>
                <w:rFonts w:ascii="Arial" w:eastAsia="Yu Mincho" w:hAnsi="Arial" w:cs="Arial"/>
                <w:sz w:val="22"/>
                <w:szCs w:val="22"/>
              </w:rPr>
            </w:pPr>
          </w:p>
          <w:p w14:paraId="2BCA568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NoSpacing"/>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NoSpacing"/>
              <w:jc w:val="both"/>
              <w:rPr>
                <w:rFonts w:ascii="Arial" w:eastAsia="Yu Mincho" w:hAnsi="Arial" w:cs="Arial"/>
                <w:sz w:val="22"/>
                <w:szCs w:val="22"/>
              </w:rPr>
            </w:pPr>
          </w:p>
          <w:p w14:paraId="1B8012B5"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NoSpacing"/>
              <w:jc w:val="both"/>
              <w:rPr>
                <w:rFonts w:ascii="Arial" w:hAnsi="Arial" w:cs="Arial"/>
                <w:bCs/>
                <w:iCs/>
                <w:sz w:val="22"/>
                <w:szCs w:val="22"/>
                <w:lang w:eastAsia="en-US"/>
              </w:rPr>
            </w:pPr>
          </w:p>
          <w:p w14:paraId="4011C001" w14:textId="77777777" w:rsidR="00AE36D7" w:rsidRPr="00BA74B8" w:rsidRDefault="00AE36D7" w:rsidP="00A00185">
            <w:pPr>
              <w:pStyle w:val="NoSpacing"/>
              <w:jc w:val="both"/>
              <w:rPr>
                <w:rFonts w:ascii="Arial" w:hAnsi="Arial" w:cs="Arial"/>
                <w:bCs/>
                <w:iCs/>
                <w:sz w:val="22"/>
                <w:szCs w:val="22"/>
                <w:lang w:eastAsia="en-US"/>
              </w:rPr>
            </w:pPr>
          </w:p>
          <w:p w14:paraId="03FFCBE5"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NoSpacing"/>
              <w:jc w:val="both"/>
              <w:rPr>
                <w:rFonts w:ascii="Arial" w:hAnsi="Arial" w:cs="Arial"/>
                <w:b/>
                <w:bCs/>
                <w:sz w:val="22"/>
                <w:szCs w:val="22"/>
              </w:rPr>
            </w:pPr>
          </w:p>
          <w:p w14:paraId="683D60A5"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NoSpacing"/>
              <w:jc w:val="both"/>
              <w:rPr>
                <w:rFonts w:ascii="Arial" w:eastAsia="Yu Mincho" w:hAnsi="Arial" w:cs="Arial"/>
                <w:sz w:val="22"/>
                <w:szCs w:val="22"/>
              </w:rPr>
            </w:pPr>
          </w:p>
          <w:p w14:paraId="534AA83B"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NoSpacing"/>
              <w:jc w:val="both"/>
              <w:rPr>
                <w:rFonts w:ascii="Arial" w:eastAsia="Yu Mincho" w:hAnsi="Arial" w:cs="Arial"/>
                <w:sz w:val="22"/>
                <w:szCs w:val="22"/>
              </w:rPr>
            </w:pPr>
          </w:p>
          <w:p w14:paraId="69E649E8"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NoSpacing"/>
              <w:jc w:val="both"/>
              <w:rPr>
                <w:rFonts w:ascii="Arial" w:hAnsi="Arial" w:cs="Arial"/>
                <w:bCs/>
                <w:iCs/>
                <w:sz w:val="22"/>
                <w:szCs w:val="22"/>
                <w:lang w:eastAsia="en-US"/>
              </w:rPr>
            </w:pPr>
          </w:p>
          <w:p w14:paraId="4B3DB60D"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NoSpacing"/>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NoSpacing"/>
              <w:jc w:val="both"/>
              <w:rPr>
                <w:rFonts w:ascii="Arial" w:eastAsia="Yu Mincho" w:hAnsi="Arial" w:cs="Arial"/>
                <w:sz w:val="22"/>
                <w:szCs w:val="22"/>
              </w:rPr>
            </w:pPr>
          </w:p>
          <w:p w14:paraId="3A30AC5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yperlink"/>
                  <w:rFonts w:ascii="Arial" w:hAnsi="Arial" w:cs="Arial"/>
                  <w:sz w:val="22"/>
                  <w:szCs w:val="22"/>
                </w:rPr>
                <w:t>https://www.registrucentras.lt/jar/p/index.php</w:t>
              </w:r>
            </w:hyperlink>
          </w:p>
          <w:p w14:paraId="4A17E39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NoSpacing"/>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NoSpacing"/>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NoSpacing"/>
              <w:jc w:val="both"/>
              <w:rPr>
                <w:rFonts w:ascii="Arial" w:eastAsia="Yu Mincho" w:hAnsi="Arial" w:cs="Arial"/>
                <w:sz w:val="22"/>
                <w:szCs w:val="22"/>
              </w:rPr>
            </w:pPr>
          </w:p>
          <w:p w14:paraId="2459AF62" w14:textId="77777777" w:rsidR="00AE36D7" w:rsidRPr="00BA74B8" w:rsidRDefault="00AE36D7" w:rsidP="00A00185">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NoSpacing"/>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4338F495" w14:textId="77777777" w:rsidR="00AE36D7" w:rsidRPr="0019236D" w:rsidRDefault="00AE36D7" w:rsidP="00AE36D7">
      <w:pPr>
        <w:pStyle w:val="ListParagraph"/>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7B0BC35B" w14:textId="77777777" w:rsidR="00AE36D7" w:rsidRPr="0019236D" w:rsidRDefault="00AE36D7" w:rsidP="00AE36D7">
      <w:pPr>
        <w:pStyle w:val="ListParagraph"/>
        <w:spacing w:after="0" w:line="240" w:lineRule="auto"/>
        <w:ind w:left="0" w:firstLine="567"/>
        <w:jc w:val="both"/>
        <w:rPr>
          <w:rFonts w:ascii="Arial" w:hAnsi="Arial" w:cs="Arial"/>
          <w:bCs/>
        </w:rPr>
      </w:pPr>
    </w:p>
    <w:p w14:paraId="0A792857" w14:textId="77777777" w:rsidR="00E573DD" w:rsidRDefault="00E573DD" w:rsidP="002E6A8F">
      <w:pPr>
        <w:spacing w:after="0"/>
        <w:rPr>
          <w:rFonts w:ascii="Arial" w:hAnsi="Arial" w:cs="Arial"/>
          <w:b/>
        </w:rPr>
      </w:pP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2"/>
        <w:gridCol w:w="2941"/>
        <w:gridCol w:w="9680"/>
        <w:gridCol w:w="2335"/>
        <w:gridCol w:w="6"/>
      </w:tblGrid>
      <w:tr w:rsidR="00E573DD" w:rsidRPr="00BA74B8" w14:paraId="06948771" w14:textId="77777777" w:rsidTr="003D4EA9">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461AA0B8" w14:textId="644F596C" w:rsidR="00E573DD" w:rsidRPr="00BA74B8" w:rsidRDefault="00E573DD" w:rsidP="00636D7E">
            <w:pPr>
              <w:spacing w:after="0" w:line="240" w:lineRule="auto"/>
              <w:jc w:val="both"/>
              <w:rPr>
                <w:rFonts w:ascii="Arial" w:hAnsi="Arial" w:cs="Arial"/>
                <w:b/>
              </w:rPr>
            </w:pPr>
            <w:r>
              <w:rPr>
                <w:rFonts w:ascii="Arial" w:hAnsi="Arial" w:cs="Arial"/>
                <w:b/>
              </w:rPr>
              <w:t>2</w:t>
            </w:r>
            <w:r w:rsidRPr="00BA74B8">
              <w:rPr>
                <w:rFonts w:ascii="Arial" w:hAnsi="Arial" w:cs="Arial"/>
                <w:b/>
              </w:rPr>
              <w:t xml:space="preserve"> lentelė. </w:t>
            </w:r>
            <w:r w:rsidRPr="002E6A8F">
              <w:rPr>
                <w:rFonts w:ascii="Arial" w:hAnsi="Arial" w:cs="Arial"/>
                <w:b/>
              </w:rPr>
              <w:t xml:space="preserve"> Tiekėjo kvalifikacijos reikalavimai.</w:t>
            </w:r>
            <w:r w:rsidR="00DD7EC1">
              <w:rPr>
                <w:rFonts w:ascii="Arial" w:hAnsi="Arial" w:cs="Arial"/>
                <w:b/>
              </w:rPr>
              <w:t xml:space="preserve"> </w:t>
            </w:r>
          </w:p>
        </w:tc>
      </w:tr>
      <w:tr w:rsidR="00E573DD" w:rsidRPr="00BA74B8" w14:paraId="65E16A85" w14:textId="77777777" w:rsidTr="003D4EA9">
        <w:trPr>
          <w:gridAfter w:val="1"/>
          <w:wAfter w:w="2" w:type="pct"/>
          <w:trHeight w:val="865"/>
        </w:trPr>
        <w:tc>
          <w:tcPr>
            <w:tcW w:w="233"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B1CB04D" w14:textId="77777777" w:rsidR="00E573DD" w:rsidRPr="00BA74B8" w:rsidRDefault="00E573DD" w:rsidP="00E573DD">
            <w:pPr>
              <w:spacing w:after="0" w:line="240" w:lineRule="auto"/>
              <w:jc w:val="both"/>
              <w:rPr>
                <w:rFonts w:ascii="Arial" w:hAnsi="Arial" w:cs="Arial"/>
                <w:b/>
              </w:rPr>
            </w:pPr>
            <w:r w:rsidRPr="00BA74B8">
              <w:rPr>
                <w:rFonts w:ascii="Arial" w:hAnsi="Arial" w:cs="Arial"/>
                <w:b/>
              </w:rPr>
              <w:t>Eil. Nr.</w:t>
            </w:r>
          </w:p>
        </w:tc>
        <w:tc>
          <w:tcPr>
            <w:tcW w:w="937"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5BC4D3" w14:textId="42B3B5B8" w:rsidR="00E573DD" w:rsidRPr="00BA74B8" w:rsidRDefault="00E573DD" w:rsidP="00E573DD">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3084"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99AAEBD" w14:textId="49C8529D" w:rsidR="00E573DD" w:rsidRPr="00BA74B8" w:rsidRDefault="00E573DD" w:rsidP="00E573DD">
            <w:pPr>
              <w:spacing w:after="0" w:line="240" w:lineRule="auto"/>
              <w:jc w:val="both"/>
              <w:rPr>
                <w:rFonts w:ascii="Arial" w:hAnsi="Arial" w:cs="Arial"/>
                <w:b/>
              </w:rPr>
            </w:pPr>
            <w:r w:rsidRPr="002E6A8F">
              <w:rPr>
                <w:rFonts w:ascii="Arial" w:hAnsi="Arial" w:cs="Arial"/>
                <w:b/>
              </w:rPr>
              <w:t>Atitikimą kvalifikaciniam reikalavimui įrodantys dokumentai</w:t>
            </w:r>
          </w:p>
        </w:tc>
        <w:tc>
          <w:tcPr>
            <w:tcW w:w="744" w:type="pct"/>
            <w:tcBorders>
              <w:top w:val="single" w:sz="4" w:space="0" w:color="000000"/>
              <w:left w:val="single" w:sz="4" w:space="0" w:color="000000"/>
              <w:bottom w:val="single" w:sz="4" w:space="0" w:color="000000"/>
              <w:right w:val="single" w:sz="4" w:space="0" w:color="000000"/>
            </w:tcBorders>
            <w:shd w:val="clear" w:color="auto" w:fill="92D050"/>
          </w:tcPr>
          <w:p w14:paraId="4E2E6B91" w14:textId="5FBF564D" w:rsidR="00E573DD" w:rsidRPr="00BA74B8" w:rsidRDefault="00E573DD" w:rsidP="00E573DD">
            <w:pPr>
              <w:spacing w:after="0" w:line="240" w:lineRule="auto"/>
              <w:jc w:val="both"/>
              <w:rPr>
                <w:rFonts w:ascii="Arial" w:hAnsi="Arial" w:cs="Arial"/>
                <w:b/>
              </w:rPr>
            </w:pPr>
            <w:r w:rsidRPr="002E6A8F">
              <w:rPr>
                <w:rFonts w:ascii="Arial" w:hAnsi="Arial" w:cs="Arial"/>
                <w:b/>
                <w:bCs/>
              </w:rPr>
              <w:t>Subjektas, kuris turi atitiktį reikalavimą</w:t>
            </w:r>
          </w:p>
        </w:tc>
      </w:tr>
      <w:tr w:rsidR="00276370" w:rsidRPr="003D4EA9" w14:paraId="776F8ACC" w14:textId="77777777" w:rsidTr="003D4EA9">
        <w:trPr>
          <w:gridAfter w:val="1"/>
          <w:wAfter w:w="2" w:type="pct"/>
          <w:trHeight w:val="865"/>
        </w:trPr>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0C5C8" w14:textId="1972A35C" w:rsidR="00276370" w:rsidRPr="00276370" w:rsidRDefault="00276370" w:rsidP="00276370">
            <w:pPr>
              <w:spacing w:after="0" w:line="240" w:lineRule="auto"/>
              <w:jc w:val="center"/>
              <w:rPr>
                <w:rFonts w:ascii="Arial" w:hAnsi="Arial" w:cs="Arial"/>
                <w:bCs/>
              </w:rPr>
            </w:pPr>
            <w:r w:rsidRPr="00276370">
              <w:rPr>
                <w:rFonts w:ascii="Arial" w:hAnsi="Arial" w:cs="Arial"/>
                <w:bCs/>
              </w:rPr>
              <w:t>1.</w:t>
            </w:r>
          </w:p>
        </w:tc>
        <w:tc>
          <w:tcPr>
            <w:tcW w:w="9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6BEF8B" w14:textId="77777777" w:rsidR="00CB44C9" w:rsidRDefault="00DD7EC1" w:rsidP="00DD7EC1">
            <w:pPr>
              <w:spacing w:after="0" w:line="240" w:lineRule="auto"/>
              <w:jc w:val="both"/>
              <w:rPr>
                <w:rFonts w:ascii="Arial" w:eastAsia="Yu Mincho" w:hAnsi="Arial" w:cs="Arial"/>
                <w:bCs/>
                <w:lang w:eastAsia="lt-LT"/>
              </w:rPr>
            </w:pPr>
            <w:r w:rsidRPr="00DD7EC1">
              <w:rPr>
                <w:rFonts w:ascii="Arial" w:eastAsia="Yu Mincho" w:hAnsi="Arial" w:cs="Arial"/>
                <w:bCs/>
                <w:lang w:eastAsia="lt-LT"/>
              </w:rPr>
              <w:t>Tiekėjas turi turėti ne mažiau kaip</w:t>
            </w:r>
            <w:r>
              <w:rPr>
                <w:rFonts w:ascii="Arial" w:eastAsia="Yu Mincho" w:hAnsi="Arial" w:cs="Arial"/>
                <w:bCs/>
                <w:lang w:eastAsia="lt-LT"/>
              </w:rPr>
              <w:t xml:space="preserve"> 1</w:t>
            </w:r>
            <w:r w:rsidRPr="00DD7EC1">
              <w:rPr>
                <w:rFonts w:ascii="Arial" w:eastAsia="Yu Mincho" w:hAnsi="Arial" w:cs="Arial"/>
                <w:bCs/>
                <w:lang w:eastAsia="lt-LT"/>
              </w:rPr>
              <w:t xml:space="preserve"> </w:t>
            </w:r>
            <w:r>
              <w:rPr>
                <w:rFonts w:ascii="Arial" w:eastAsia="Yu Mincho" w:hAnsi="Arial" w:cs="Arial"/>
                <w:bCs/>
                <w:lang w:eastAsia="lt-LT"/>
              </w:rPr>
              <w:t>(</w:t>
            </w:r>
            <w:r w:rsidRPr="00DD7EC1">
              <w:rPr>
                <w:rFonts w:ascii="Arial" w:eastAsia="Yu Mincho" w:hAnsi="Arial" w:cs="Arial"/>
                <w:bCs/>
                <w:lang w:eastAsia="lt-LT"/>
              </w:rPr>
              <w:t>vieną</w:t>
            </w:r>
            <w:r>
              <w:rPr>
                <w:rFonts w:ascii="Arial" w:eastAsia="Yu Mincho" w:hAnsi="Arial" w:cs="Arial"/>
                <w:bCs/>
                <w:lang w:eastAsia="lt-LT"/>
              </w:rPr>
              <w:t>)</w:t>
            </w:r>
            <w:r w:rsidRPr="00DD7EC1">
              <w:rPr>
                <w:rFonts w:ascii="Arial" w:eastAsia="Yu Mincho" w:hAnsi="Arial" w:cs="Arial"/>
                <w:bCs/>
                <w:lang w:eastAsia="lt-LT"/>
              </w:rPr>
              <w:t xml:space="preserve"> specialistą</w:t>
            </w:r>
            <w:r w:rsidR="00CB44C9">
              <w:rPr>
                <w:rFonts w:ascii="Arial" w:eastAsia="Yu Mincho" w:hAnsi="Arial" w:cs="Arial"/>
                <w:bCs/>
                <w:lang w:eastAsia="lt-LT"/>
              </w:rPr>
              <w:t>:</w:t>
            </w:r>
          </w:p>
          <w:p w14:paraId="126F2E81" w14:textId="05E0269F" w:rsidR="00DD7EC1" w:rsidRDefault="00CB44C9" w:rsidP="00DD7EC1">
            <w:pPr>
              <w:spacing w:after="0" w:line="240" w:lineRule="auto"/>
              <w:jc w:val="both"/>
              <w:rPr>
                <w:rFonts w:ascii="Arial" w:eastAsia="Yu Mincho" w:hAnsi="Arial" w:cs="Arial"/>
                <w:bCs/>
                <w:lang w:eastAsia="lt-LT"/>
              </w:rPr>
            </w:pPr>
            <w:r>
              <w:rPr>
                <w:rFonts w:ascii="Arial" w:eastAsia="Yu Mincho" w:hAnsi="Arial" w:cs="Arial"/>
                <w:bCs/>
                <w:lang w:eastAsia="lt-LT"/>
              </w:rPr>
              <w:t xml:space="preserve">1.1. </w:t>
            </w:r>
            <w:r w:rsidR="00DD7EC1" w:rsidRPr="00DD7EC1">
              <w:rPr>
                <w:rFonts w:ascii="Arial" w:eastAsia="Yu Mincho" w:hAnsi="Arial" w:cs="Arial"/>
                <w:bCs/>
                <w:lang w:eastAsia="lt-LT"/>
              </w:rPr>
              <w:t>galintį vykdyti nesudėtingojo statinio statybos techninę priežiūrą</w:t>
            </w:r>
            <w:r>
              <w:rPr>
                <w:rFonts w:ascii="Arial" w:eastAsia="Yu Mincho" w:hAnsi="Arial" w:cs="Arial"/>
                <w:bCs/>
                <w:lang w:eastAsia="lt-LT"/>
              </w:rPr>
              <w:t>;</w:t>
            </w:r>
          </w:p>
          <w:p w14:paraId="33EFA5BA" w14:textId="34ADD0DA" w:rsidR="00CB44C9" w:rsidRPr="00ED457C" w:rsidRDefault="00CB44C9" w:rsidP="00CB44C9">
            <w:pPr>
              <w:spacing w:after="0" w:line="240" w:lineRule="auto"/>
              <w:jc w:val="both"/>
              <w:rPr>
                <w:rFonts w:ascii="Arial" w:hAnsi="Arial" w:cs="Arial"/>
              </w:rPr>
            </w:pPr>
            <w:r>
              <w:rPr>
                <w:rFonts w:ascii="Arial" w:eastAsia="Yu Mincho" w:hAnsi="Arial" w:cs="Arial"/>
                <w:bCs/>
                <w:lang w:eastAsia="lt-LT"/>
              </w:rPr>
              <w:t xml:space="preserve">1.2. </w:t>
            </w:r>
            <w:r w:rsidRPr="00CB44C9">
              <w:rPr>
                <w:rFonts w:ascii="Arial" w:hAnsi="Arial" w:cs="Arial"/>
              </w:rPr>
              <w:t>per paskutinius 2 (du) metus iki pasiūlymo pateikimo termino pabaigos turi įgijęs darbo patirties, vykdant bent 2 (dvejų) inžinerinių statinių statybos darbų techninę priežiūrą.</w:t>
            </w:r>
            <w:r>
              <w:rPr>
                <w:rFonts w:ascii="Arial" w:hAnsi="Arial" w:cs="Arial"/>
                <w:sz w:val="20"/>
                <w:szCs w:val="20"/>
              </w:rPr>
              <w:t xml:space="preserve"> </w:t>
            </w:r>
          </w:p>
          <w:p w14:paraId="53A51709" w14:textId="0BB59536" w:rsidR="00CB44C9" w:rsidRPr="00DD7EC1" w:rsidRDefault="00CB44C9" w:rsidP="00DD7EC1">
            <w:pPr>
              <w:spacing w:after="0" w:line="240" w:lineRule="auto"/>
              <w:jc w:val="both"/>
              <w:rPr>
                <w:rFonts w:ascii="Arial" w:eastAsia="Yu Mincho" w:hAnsi="Arial" w:cs="Arial"/>
                <w:bCs/>
                <w:lang w:eastAsia="lt-LT"/>
              </w:rPr>
            </w:pPr>
          </w:p>
          <w:p w14:paraId="4E57D4F8" w14:textId="77777777" w:rsidR="00DD7EC1" w:rsidRPr="00DD7EC1" w:rsidRDefault="00DD7EC1" w:rsidP="00DD7EC1">
            <w:pPr>
              <w:spacing w:after="0" w:line="240" w:lineRule="auto"/>
              <w:jc w:val="both"/>
              <w:rPr>
                <w:rFonts w:ascii="Arial" w:eastAsia="Yu Mincho" w:hAnsi="Arial" w:cs="Arial"/>
                <w:bCs/>
                <w:lang w:eastAsia="lt-LT"/>
              </w:rPr>
            </w:pPr>
          </w:p>
          <w:p w14:paraId="281087B0" w14:textId="3C164DC2" w:rsidR="00276370" w:rsidRPr="00DD7EC1" w:rsidRDefault="00276370" w:rsidP="00DD7EC1">
            <w:pPr>
              <w:spacing w:after="0" w:line="240" w:lineRule="auto"/>
              <w:jc w:val="both"/>
              <w:rPr>
                <w:rFonts w:ascii="Arial" w:eastAsia="Yu Mincho" w:hAnsi="Arial" w:cs="Arial"/>
                <w:bCs/>
                <w:lang w:eastAsia="lt-LT"/>
              </w:rPr>
            </w:pPr>
          </w:p>
        </w:tc>
        <w:tc>
          <w:tcPr>
            <w:tcW w:w="3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7CCCAA" w14:textId="0E512A9F" w:rsidR="003D4EA9" w:rsidRDefault="003D4EA9" w:rsidP="00633D55">
            <w:pPr>
              <w:spacing w:after="0" w:line="240" w:lineRule="auto"/>
              <w:rPr>
                <w:rFonts w:ascii="Arial" w:hAnsi="Arial" w:cs="Arial"/>
                <w:color w:val="000000"/>
              </w:rPr>
            </w:pPr>
            <w:r w:rsidRPr="000E0B8B">
              <w:rPr>
                <w:rFonts w:ascii="Arial" w:hAnsi="Arial" w:cs="Arial"/>
                <w:b/>
                <w:bCs/>
                <w:color w:val="000000"/>
              </w:rPr>
              <w:t>1.</w:t>
            </w:r>
            <w:r w:rsidRPr="003D4EA9">
              <w:rPr>
                <w:rFonts w:ascii="Arial" w:hAnsi="Arial" w:cs="Arial"/>
                <w:color w:val="000000"/>
              </w:rPr>
              <w:t xml:space="preserve"> Specialistų sąrašas (</w:t>
            </w:r>
            <w:r w:rsidR="00E9340E" w:rsidRPr="00E9340E">
              <w:rPr>
                <w:rFonts w:ascii="Arial" w:hAnsi="Arial" w:cs="Arial"/>
                <w:color w:val="000000"/>
              </w:rPr>
              <w:t>10</w:t>
            </w:r>
            <w:r w:rsidRPr="00E9340E">
              <w:rPr>
                <w:rFonts w:ascii="Arial" w:hAnsi="Arial" w:cs="Arial"/>
                <w:color w:val="000000"/>
              </w:rPr>
              <w:t xml:space="preserve"> p</w:t>
            </w:r>
            <w:r w:rsidRPr="00E9340E">
              <w:rPr>
                <w:rFonts w:ascii="Arial" w:hAnsi="Arial" w:cs="Arial"/>
              </w:rPr>
              <w:t>riedas</w:t>
            </w:r>
            <w:r w:rsidRPr="00E9340E">
              <w:rPr>
                <w:rFonts w:ascii="Arial" w:hAnsi="Arial" w:cs="Arial"/>
                <w:color w:val="000000"/>
              </w:rPr>
              <w:t>).</w:t>
            </w:r>
          </w:p>
          <w:p w14:paraId="7F19C7AE" w14:textId="77777777" w:rsidR="00633D55" w:rsidRPr="003D4EA9" w:rsidRDefault="00633D55" w:rsidP="00633D55">
            <w:pPr>
              <w:spacing w:after="0" w:line="240" w:lineRule="auto"/>
              <w:rPr>
                <w:rFonts w:ascii="Arial" w:hAnsi="Arial" w:cs="Arial"/>
                <w:b/>
                <w:color w:val="000000"/>
              </w:rPr>
            </w:pPr>
          </w:p>
          <w:p w14:paraId="21F3085F" w14:textId="74FCAB89" w:rsidR="00463F3B" w:rsidRPr="003D4EA9" w:rsidRDefault="003D4EA9" w:rsidP="00633D55">
            <w:pPr>
              <w:spacing w:after="0" w:line="240" w:lineRule="auto"/>
              <w:rPr>
                <w:rFonts w:ascii="Arial" w:hAnsi="Arial" w:cs="Arial"/>
              </w:rPr>
            </w:pPr>
            <w:r w:rsidRPr="000E0B8B">
              <w:rPr>
                <w:rFonts w:ascii="Arial" w:hAnsi="Arial" w:cs="Arial"/>
                <w:b/>
                <w:bCs/>
              </w:rPr>
              <w:t>2.</w:t>
            </w:r>
            <w:r w:rsidRPr="003D4EA9">
              <w:rPr>
                <w:rFonts w:ascii="Arial" w:hAnsi="Arial" w:cs="Arial"/>
              </w:rPr>
              <w:t xml:space="preserve"> </w:t>
            </w:r>
            <w:r w:rsidR="00463F3B" w:rsidRPr="003D4EA9">
              <w:rPr>
                <w:rFonts w:ascii="Arial" w:hAnsi="Arial" w:cs="Arial"/>
              </w:rPr>
              <w:t xml:space="preserve"> siūlomo specialisto LR Statybos įstatymo 2 straipsnio 1 arba 92 dalyje nurodytą išsilavinimą patvirtinantis dokumentas</w:t>
            </w:r>
          </w:p>
          <w:p w14:paraId="0394FA75" w14:textId="77777777" w:rsidR="00463F3B" w:rsidRPr="003D4EA9" w:rsidRDefault="00463F3B" w:rsidP="00633D55">
            <w:pPr>
              <w:spacing w:after="0" w:line="240" w:lineRule="auto"/>
              <w:rPr>
                <w:rFonts w:ascii="Arial" w:hAnsi="Arial" w:cs="Arial"/>
              </w:rPr>
            </w:pPr>
            <w:r w:rsidRPr="003D4EA9">
              <w:rPr>
                <w:rFonts w:ascii="Arial" w:hAnsi="Arial" w:cs="Arial"/>
              </w:rPr>
              <w:t xml:space="preserve">arba </w:t>
            </w:r>
          </w:p>
          <w:p w14:paraId="05591B19" w14:textId="77777777" w:rsidR="00463F3B" w:rsidRPr="003D4EA9" w:rsidRDefault="00463F3B" w:rsidP="00633D55">
            <w:pPr>
              <w:spacing w:after="0" w:line="240" w:lineRule="auto"/>
              <w:rPr>
                <w:rFonts w:ascii="Arial" w:hAnsi="Arial" w:cs="Arial"/>
              </w:rPr>
            </w:pPr>
            <w:r w:rsidRPr="003D4EA9">
              <w:rPr>
                <w:rFonts w:ascii="Arial" w:hAnsi="Arial" w:cs="Arial"/>
              </w:rPr>
              <w:t xml:space="preserve">jei siūlomas specialistas turi galiojantį statybos techninės veiklos pagrindinių sričių atestatą toks specialistas bus laikomas atitinkančiu keliamą reikalavimą. </w:t>
            </w:r>
          </w:p>
          <w:p w14:paraId="46713139" w14:textId="77777777" w:rsidR="00463F3B" w:rsidRPr="003D4EA9" w:rsidRDefault="00463F3B" w:rsidP="00633D55">
            <w:pPr>
              <w:spacing w:after="0" w:line="240" w:lineRule="auto"/>
              <w:rPr>
                <w:rFonts w:ascii="Arial" w:hAnsi="Arial" w:cs="Arial"/>
                <w:i/>
                <w:iCs/>
                <w:color w:val="FF0000"/>
              </w:rPr>
            </w:pPr>
            <w:r w:rsidRPr="003D4EA9">
              <w:rPr>
                <w:rFonts w:ascii="Arial" w:hAnsi="Arial" w:cs="Arial"/>
              </w:rPr>
              <w:t>Perkančioji organizacija naudodamasi viešosios įstaigos Statybos sektoriaus vystymo agentūros (</w:t>
            </w:r>
            <w:hyperlink r:id="rId12" w:history="1">
              <w:r w:rsidRPr="003D4EA9">
                <w:rPr>
                  <w:rStyle w:val="Hyperlink"/>
                  <w:rFonts w:ascii="Arial" w:hAnsi="Arial" w:cs="Arial"/>
                </w:rPr>
                <w:t>https://www.ssva.lt/cms/registrai</w:t>
              </w:r>
            </w:hyperlink>
            <w:r w:rsidRPr="003D4EA9">
              <w:rPr>
                <w:rFonts w:ascii="Arial" w:hAnsi="Arial" w:cs="Arial"/>
              </w:rPr>
              <w:t>) ir Lietuvos Respublikos architektų rūmų (</w:t>
            </w:r>
            <w:hyperlink r:id="rId13" w:history="1">
              <w:r w:rsidRPr="003D4EA9">
                <w:rPr>
                  <w:rStyle w:val="Hyperlink"/>
                  <w:rFonts w:ascii="Arial" w:hAnsi="Arial" w:cs="Arial"/>
                </w:rPr>
                <w:t>https://laris.lt/iframe-architects?term=&amp;status=&amp;debt=&amp;issue=&amp;qualification=&amp;expiry=&amp;suspension=&amp;debtType=0&amp;debtValue=</w:t>
              </w:r>
            </w:hyperlink>
            <w:r w:rsidRPr="003D4EA9">
              <w:rPr>
                <w:rStyle w:val="Hyperlink"/>
                <w:rFonts w:ascii="Arial" w:hAnsi="Arial" w:cs="Arial"/>
              </w:rPr>
              <w:t xml:space="preserve"> </w:t>
            </w:r>
            <w:r w:rsidRPr="003D4EA9">
              <w:rPr>
                <w:rFonts w:ascii="Arial" w:hAnsi="Arial" w:cs="Arial"/>
              </w:rPr>
              <w:t>dokumentų registrais, patikrins atitiktį nustatytam reikalavimui (kvalifikacijos atestatų teikti nereikia)</w:t>
            </w:r>
          </w:p>
          <w:p w14:paraId="7F7A38D0" w14:textId="77777777" w:rsidR="00463F3B" w:rsidRPr="003D4EA9" w:rsidRDefault="00463F3B" w:rsidP="00633D55">
            <w:pPr>
              <w:spacing w:after="0" w:line="240" w:lineRule="auto"/>
              <w:rPr>
                <w:rFonts w:ascii="Arial" w:hAnsi="Arial" w:cs="Arial"/>
              </w:rPr>
            </w:pPr>
            <w:r w:rsidRPr="003D4EA9">
              <w:rPr>
                <w:rFonts w:ascii="Arial" w:hAnsi="Arial" w:cs="Arial"/>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0EE26CFD" w14:textId="77777777" w:rsidR="00463F3B" w:rsidRPr="003D4EA9" w:rsidRDefault="00463F3B" w:rsidP="00633D55">
            <w:pPr>
              <w:spacing w:after="0" w:line="240" w:lineRule="auto"/>
              <w:rPr>
                <w:rFonts w:ascii="Arial" w:hAnsi="Arial" w:cs="Arial"/>
              </w:rPr>
            </w:pPr>
            <w:r w:rsidRPr="003D4EA9">
              <w:rPr>
                <w:rFonts w:ascii="Arial" w:hAnsi="Arial" w:cs="Arial"/>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(ir ypatingojo/neypatingojo statinio, esančio kultūros paveldo objekto teritorijoje, jo apsaugos zonoje, kultūros paveldo vietovėje) statinių statybos techninės priežiūros vadovo pareigas, pripažinus jų kilmės valstybėje turimą teisę eiti analogiškų statinių statybos techninės priežiūros vadovo pareigas. </w:t>
            </w:r>
          </w:p>
          <w:p w14:paraId="1F7BEF44" w14:textId="77777777" w:rsidR="00463F3B" w:rsidRPr="003D4EA9" w:rsidRDefault="00463F3B" w:rsidP="00633D55">
            <w:pPr>
              <w:spacing w:after="0" w:line="240" w:lineRule="auto"/>
              <w:rPr>
                <w:rFonts w:ascii="Arial" w:hAnsi="Arial" w:cs="Arial"/>
              </w:rPr>
            </w:pPr>
            <w:r w:rsidRPr="003D4EA9">
              <w:rPr>
                <w:rFonts w:ascii="Arial" w:hAnsi="Arial" w:cs="Arial"/>
              </w:rPr>
              <w:t xml:space="preserve">** Lietuvos Respublikos institucija, vykdanti statybos dalyvių atestavimą ir išduodanti kvalifikacijos atestatus ir Teisės pripažinimo dokumentus – viešoji įstaiga Statybos sektoriaus vystymo agentūra (toliau – SSVA). </w:t>
            </w:r>
          </w:p>
          <w:p w14:paraId="7096D6DF" w14:textId="77777777" w:rsidR="00463F3B" w:rsidRPr="003D4EA9" w:rsidRDefault="00463F3B" w:rsidP="00633D55">
            <w:pPr>
              <w:spacing w:after="0" w:line="240" w:lineRule="auto"/>
              <w:rPr>
                <w:rFonts w:ascii="Arial" w:hAnsi="Arial" w:cs="Arial"/>
              </w:rPr>
            </w:pPr>
            <w:r w:rsidRPr="003D4EA9">
              <w:rPr>
                <w:rFonts w:ascii="Arial" w:hAnsi="Arial" w:cs="Arial"/>
              </w:rPr>
              <w:t xml:space="preserve">Pirkimo dokumentuose turi būti nurodyta sąlyga, kad iš užsienio šalių specialistų* priimami kilmės šalies kompetentingų institucijų išduoti dokumentai, tačiau toks užsienio šalies </w:t>
            </w:r>
            <w:r w:rsidRPr="003D4EA9">
              <w:rPr>
                <w:rFonts w:ascii="Arial" w:hAnsi="Arial" w:cs="Arial"/>
              </w:rPr>
              <w:lastRenderedPageBreak/>
              <w:t xml:space="preserve">specialistas* turi pareigą per protingą laiką kreiptis į SSVA dėl Teisės pripažinimo dokumento išdavimo.  </w:t>
            </w:r>
          </w:p>
          <w:p w14:paraId="65BE1AAD" w14:textId="77777777" w:rsidR="00463F3B" w:rsidRPr="003D4EA9" w:rsidRDefault="00463F3B" w:rsidP="00633D55">
            <w:pPr>
              <w:spacing w:after="0" w:line="240" w:lineRule="auto"/>
              <w:rPr>
                <w:rFonts w:ascii="Arial" w:hAnsi="Arial" w:cs="Arial"/>
              </w:rPr>
            </w:pPr>
            <w:r w:rsidRPr="003D4EA9">
              <w:rPr>
                <w:rFonts w:ascii="Arial" w:hAnsi="Arial" w:cs="Arial"/>
              </w:rPr>
              <w:t xml:space="preserve">Užsienio šalių specialistų* turimos kvalifikacijos, įgytos kilmės šalyje, patvirtinimo dokumentai Lietuvoje gali būti išduoti ir po galutinės paraiškų arba pasiūlymų pateikimo datos. </w:t>
            </w:r>
          </w:p>
          <w:p w14:paraId="49124DD1" w14:textId="77777777" w:rsidR="00463F3B" w:rsidRPr="003D4EA9" w:rsidRDefault="00463F3B" w:rsidP="00633D55">
            <w:pPr>
              <w:spacing w:after="0" w:line="240" w:lineRule="auto"/>
              <w:rPr>
                <w:rFonts w:ascii="Arial" w:hAnsi="Arial" w:cs="Arial"/>
              </w:rPr>
            </w:pPr>
            <w:r w:rsidRPr="003D4EA9">
              <w:rPr>
                <w:rFonts w:ascii="Arial" w:hAnsi="Arial" w:cs="Arial"/>
              </w:rPr>
              <w:t xml:space="preserve">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w:t>
            </w:r>
          </w:p>
          <w:p w14:paraId="7C678CA2" w14:textId="77777777" w:rsidR="00276370" w:rsidRDefault="00463F3B" w:rsidP="00633D55">
            <w:pPr>
              <w:spacing w:after="0" w:line="240" w:lineRule="auto"/>
              <w:jc w:val="both"/>
              <w:rPr>
                <w:rFonts w:ascii="Arial" w:hAnsi="Arial" w:cs="Arial"/>
              </w:rPr>
            </w:pPr>
            <w:r w:rsidRPr="003D4EA9">
              <w:rPr>
                <w:rFonts w:ascii="Arial" w:hAnsi="Arial" w:cs="Arial"/>
              </w:rPr>
              <w:t>Perkančioji organizacija gali pirkimo dokumentuose nurodyti, kad tiekėjas turi siekti Teisės pripažinimo dokumentą gauti per įmanomai trumpiausią laiką, t. y. turi iš anksto parengti ir operatyviai pateikti SSVA visus reikiamus dokumentus, esant poreikiui juos tikslinti, aktyviai bendradarbiauti.</w:t>
            </w:r>
          </w:p>
          <w:p w14:paraId="7F5242E5" w14:textId="77777777" w:rsidR="000E0B8B" w:rsidRDefault="000E0B8B" w:rsidP="00633D55">
            <w:pPr>
              <w:spacing w:after="0" w:line="240" w:lineRule="auto"/>
              <w:jc w:val="both"/>
              <w:rPr>
                <w:rFonts w:ascii="Arial" w:hAnsi="Arial" w:cs="Arial"/>
              </w:rPr>
            </w:pPr>
          </w:p>
          <w:p w14:paraId="4F9F6DF2" w14:textId="35973979" w:rsidR="00CB44C9" w:rsidRDefault="00CB44C9" w:rsidP="00633D55">
            <w:pPr>
              <w:spacing w:after="0" w:line="240" w:lineRule="auto"/>
              <w:jc w:val="both"/>
              <w:rPr>
                <w:rFonts w:ascii="Arial" w:hAnsi="Arial" w:cs="Arial"/>
                <w:bCs/>
              </w:rPr>
            </w:pPr>
            <w:r w:rsidRPr="000E0B8B">
              <w:rPr>
                <w:rFonts w:ascii="Arial" w:hAnsi="Arial" w:cs="Arial"/>
                <w:b/>
              </w:rPr>
              <w:t>3.</w:t>
            </w:r>
            <w:r w:rsidRPr="00EB6161">
              <w:rPr>
                <w:rFonts w:ascii="Arial" w:hAnsi="Arial" w:cs="Arial"/>
                <w:iCs/>
              </w:rPr>
              <w:t xml:space="preserve"> Įrodymai apie paslaugų suteikimą: užsakovo patvirtinta pažyma, nurodant rangos darbų vertę, o jos nesant – galutinis paslaugų priėmimo-perdavimo aktas ar kitas lygiavertis dokumentas</w:t>
            </w:r>
            <w:r w:rsidR="001D0D11">
              <w:rPr>
                <w:rFonts w:ascii="Arial" w:hAnsi="Arial" w:cs="Arial"/>
                <w:iCs/>
              </w:rPr>
              <w:t>.</w:t>
            </w:r>
          </w:p>
          <w:p w14:paraId="4F5F8E05" w14:textId="77777777" w:rsidR="00CB44C9" w:rsidRDefault="00CB44C9" w:rsidP="00633D55">
            <w:pPr>
              <w:spacing w:after="0" w:line="240" w:lineRule="auto"/>
              <w:jc w:val="both"/>
              <w:rPr>
                <w:rFonts w:ascii="Arial" w:hAnsi="Arial" w:cs="Arial"/>
                <w:bCs/>
              </w:rPr>
            </w:pPr>
          </w:p>
          <w:p w14:paraId="446F68C8" w14:textId="77777777" w:rsidR="00CB44C9" w:rsidRDefault="00CB44C9" w:rsidP="00633D55">
            <w:pPr>
              <w:spacing w:after="0" w:line="240" w:lineRule="auto"/>
              <w:jc w:val="both"/>
              <w:rPr>
                <w:rFonts w:ascii="Arial" w:hAnsi="Arial" w:cs="Arial"/>
                <w:bCs/>
              </w:rPr>
            </w:pPr>
          </w:p>
          <w:p w14:paraId="01138A3D" w14:textId="77777777" w:rsidR="00CB44C9" w:rsidRPr="00ED457C" w:rsidRDefault="00CB44C9" w:rsidP="00633D55">
            <w:pPr>
              <w:spacing w:after="0" w:line="240" w:lineRule="auto"/>
              <w:jc w:val="both"/>
              <w:rPr>
                <w:rFonts w:ascii="Arial" w:hAnsi="Arial" w:cs="Arial"/>
              </w:rPr>
            </w:pPr>
            <w:r w:rsidRPr="00ED457C">
              <w:rPr>
                <w:rFonts w:ascii="Arial" w:eastAsia="Calibri" w:hAnsi="Arial" w:cs="Arial"/>
              </w:rPr>
              <w:t>Jeigu tiekėjo siūlomi specialistai su tiekėju darbo santykiais nesusiję, tokiu atveju siūlomi specialistai laikomi ūkio subjektu, kurio pajėgumais remiamasi, (įrašomi į paraišką) ir turi būti pateikta tiekėjo ir specialisto pasirašyta deklaracija, kad laimėjus konkursą, specialistas atliks numatytas funkcijas sutarties galiojimo laikotarpiu.</w:t>
            </w:r>
          </w:p>
          <w:p w14:paraId="1D32327F" w14:textId="1517330A" w:rsidR="00CB44C9" w:rsidRPr="003D4EA9" w:rsidRDefault="00CB44C9" w:rsidP="00633D55">
            <w:pPr>
              <w:spacing w:after="0" w:line="240" w:lineRule="auto"/>
              <w:jc w:val="both"/>
              <w:rPr>
                <w:rFonts w:ascii="Arial" w:hAnsi="Arial" w:cs="Arial"/>
                <w:bCs/>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tcPr>
          <w:p w14:paraId="72933264" w14:textId="77777777" w:rsidR="009C2520" w:rsidRPr="009C2520" w:rsidRDefault="009C2520" w:rsidP="009C2520">
            <w:pPr>
              <w:tabs>
                <w:tab w:val="left" w:pos="164"/>
              </w:tabs>
              <w:spacing w:after="0"/>
              <w:jc w:val="both"/>
              <w:rPr>
                <w:rFonts w:ascii="Arial" w:hAnsi="Arial" w:cs="Arial"/>
                <w:color w:val="000000"/>
              </w:rPr>
            </w:pPr>
            <w:r w:rsidRPr="009C2520">
              <w:rPr>
                <w:rFonts w:ascii="Arial" w:hAnsi="Arial" w:cs="Arial"/>
                <w:color w:val="000000"/>
              </w:rPr>
              <w:lastRenderedPageBreak/>
              <w:t>· jeigu pasiūlymą teikia ūkio subjektų grupė – reikalavimą turi atitikti ūkio subjektų grupės nario (-</w:t>
            </w:r>
            <w:proofErr w:type="spellStart"/>
            <w:r w:rsidRPr="009C2520">
              <w:rPr>
                <w:rFonts w:ascii="Arial" w:hAnsi="Arial" w:cs="Arial"/>
                <w:color w:val="000000"/>
              </w:rPr>
              <w:t>ių</w:t>
            </w:r>
            <w:proofErr w:type="spellEnd"/>
            <w:r w:rsidRPr="009C2520">
              <w:rPr>
                <w:rFonts w:ascii="Arial" w:hAnsi="Arial" w:cs="Arial"/>
                <w:color w:val="000000"/>
              </w:rPr>
              <w:t>) specialistai, atsižvelgiant į jų prisiimamus įsipareigojimus pirkimo sutarčiai vykdyti;</w:t>
            </w:r>
          </w:p>
          <w:p w14:paraId="14011F57" w14:textId="77777777" w:rsidR="009C2520" w:rsidRPr="009C2520" w:rsidRDefault="009C2520" w:rsidP="009C2520">
            <w:pPr>
              <w:tabs>
                <w:tab w:val="left" w:pos="164"/>
              </w:tabs>
              <w:spacing w:after="0"/>
              <w:jc w:val="both"/>
              <w:rPr>
                <w:rFonts w:ascii="Arial" w:hAnsi="Arial" w:cs="Arial"/>
                <w:color w:val="000000"/>
              </w:rPr>
            </w:pPr>
            <w:r w:rsidRPr="009C2520">
              <w:rPr>
                <w:rFonts w:ascii="Arial" w:hAnsi="Arial" w:cs="Arial"/>
                <w:color w:val="000000"/>
              </w:rPr>
              <w:t>· tiekėjas gali remtis kitų ūkio subjektų pajėgumais tik tuo atveju, jeigu tie subjektai (jų darbuotojai) patys vykdys tą pirkimo sutarties dalį, kuriai reikia jų turimų pajėgumų;</w:t>
            </w:r>
          </w:p>
          <w:p w14:paraId="0A1C0D92" w14:textId="792EDDD5" w:rsidR="009C2520" w:rsidRPr="009C2520" w:rsidRDefault="009C2520" w:rsidP="009C2520">
            <w:pPr>
              <w:tabs>
                <w:tab w:val="left" w:pos="164"/>
              </w:tabs>
              <w:spacing w:after="0"/>
              <w:jc w:val="both"/>
              <w:rPr>
                <w:rFonts w:ascii="Arial" w:hAnsi="Arial" w:cs="Arial"/>
                <w:color w:val="000000"/>
              </w:rPr>
            </w:pPr>
            <w:r w:rsidRPr="009C2520">
              <w:rPr>
                <w:rFonts w:ascii="Arial" w:hAnsi="Arial" w:cs="Arial"/>
                <w:color w:val="000000"/>
              </w:rPr>
              <w:t xml:space="preserve">· subtiekėjai – jei tiekėjas (jo pasitelkiami specialistai) pats atitinka nustatytą reikalavimą, tačiau </w:t>
            </w:r>
            <w:r w:rsidRPr="009C2520">
              <w:rPr>
                <w:rFonts w:ascii="Arial" w:hAnsi="Arial" w:cs="Arial"/>
                <w:color w:val="000000"/>
              </w:rPr>
              <w:lastRenderedPageBreak/>
              <w:t>ketina pasitelkti subtiekėjus (jo specialistus), subtiekėjų specialistai privalo atitikti nustatytus</w:t>
            </w:r>
            <w:r w:rsidRPr="009C2520">
              <w:rPr>
                <w:rFonts w:ascii="Arial" w:hAnsi="Arial" w:cs="Arial"/>
                <w:b/>
                <w:bCs/>
                <w:color w:val="000000"/>
              </w:rPr>
              <w:t> </w:t>
            </w:r>
            <w:r w:rsidRPr="009C2520">
              <w:rPr>
                <w:rFonts w:ascii="Arial" w:hAnsi="Arial" w:cs="Arial"/>
                <w:color w:val="000000"/>
              </w:rPr>
              <w:t>reikalavimus, jeigu subtiekėjai (jų darbuotojai) patys vykdys tą pirkimo sutarties dalį, kuriai reikia nustatytos kvalifikacijos.</w:t>
            </w:r>
          </w:p>
          <w:p w14:paraId="29C7F786" w14:textId="65F49208" w:rsidR="00276370" w:rsidRPr="003D4EA9" w:rsidRDefault="00276370" w:rsidP="003D4EA9">
            <w:pPr>
              <w:spacing w:after="0" w:line="240" w:lineRule="auto"/>
              <w:jc w:val="both"/>
              <w:rPr>
                <w:rFonts w:ascii="Arial" w:hAnsi="Arial" w:cs="Arial"/>
                <w:bCs/>
              </w:rPr>
            </w:pPr>
          </w:p>
        </w:tc>
      </w:tr>
      <w:tr w:rsidR="00633D55" w:rsidRPr="003D4EA9" w14:paraId="5E3063F2" w14:textId="77777777" w:rsidTr="00633D55">
        <w:trPr>
          <w:gridAfter w:val="1"/>
          <w:wAfter w:w="2" w:type="pct"/>
          <w:trHeight w:val="865"/>
        </w:trPr>
        <w:tc>
          <w:tcPr>
            <w:tcW w:w="499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9CC0A2B" w14:textId="5063B83C" w:rsidR="00E26D64" w:rsidRPr="009C2520" w:rsidRDefault="00E26D64" w:rsidP="00BE1D5D">
            <w:pPr>
              <w:tabs>
                <w:tab w:val="left" w:pos="164"/>
              </w:tabs>
              <w:spacing w:after="0" w:line="240" w:lineRule="auto"/>
              <w:jc w:val="both"/>
              <w:rPr>
                <w:rFonts w:ascii="Arial" w:hAnsi="Arial" w:cs="Arial"/>
                <w:b/>
                <w:bCs/>
                <w:i/>
                <w:iCs/>
                <w:color w:val="000000"/>
              </w:rPr>
            </w:pPr>
            <w:r w:rsidRPr="009C2520">
              <w:rPr>
                <w:rFonts w:ascii="Arial" w:hAnsi="Arial" w:cs="Arial"/>
                <w:b/>
                <w:bCs/>
                <w:i/>
                <w:iCs/>
                <w:color w:val="000000"/>
              </w:rPr>
              <w:lastRenderedPageBreak/>
              <w:t>Taikoma</w:t>
            </w:r>
            <w:r w:rsidR="00BE1D5D" w:rsidRPr="009C2520">
              <w:rPr>
                <w:rFonts w:ascii="Arial" w:hAnsi="Arial" w:cs="Arial"/>
                <w:b/>
                <w:bCs/>
                <w:i/>
                <w:iCs/>
                <w:color w:val="000000"/>
              </w:rPr>
              <w:t xml:space="preserve"> Pirkimo</w:t>
            </w:r>
            <w:r w:rsidRPr="009C2520">
              <w:rPr>
                <w:rFonts w:ascii="Arial" w:hAnsi="Arial" w:cs="Arial"/>
                <w:b/>
                <w:bCs/>
                <w:i/>
                <w:iCs/>
                <w:color w:val="000000"/>
              </w:rPr>
              <w:t xml:space="preserve"> 1 – 5 </w:t>
            </w:r>
            <w:proofErr w:type="spellStart"/>
            <w:r w:rsidRPr="009C2520">
              <w:rPr>
                <w:rFonts w:ascii="Arial" w:hAnsi="Arial" w:cs="Arial"/>
                <w:b/>
                <w:bCs/>
                <w:i/>
                <w:iCs/>
                <w:color w:val="000000"/>
              </w:rPr>
              <w:t>p.o.d</w:t>
            </w:r>
            <w:proofErr w:type="spellEnd"/>
            <w:r w:rsidRPr="009C2520">
              <w:rPr>
                <w:rFonts w:ascii="Arial" w:hAnsi="Arial" w:cs="Arial"/>
                <w:b/>
                <w:bCs/>
                <w:i/>
                <w:iCs/>
                <w:color w:val="000000"/>
              </w:rPr>
              <w:t>.</w:t>
            </w:r>
          </w:p>
          <w:p w14:paraId="7FF35C26" w14:textId="3C1ED0A8" w:rsidR="00E26D64" w:rsidRPr="009C2520" w:rsidRDefault="00BE1D5D" w:rsidP="00BE1D5D">
            <w:pPr>
              <w:tabs>
                <w:tab w:val="left" w:pos="164"/>
              </w:tabs>
              <w:spacing w:after="0" w:line="240" w:lineRule="auto"/>
              <w:jc w:val="both"/>
              <w:rPr>
                <w:rFonts w:ascii="Arial" w:hAnsi="Arial" w:cs="Arial"/>
                <w:color w:val="000000"/>
              </w:rPr>
            </w:pPr>
            <w:r w:rsidRPr="009C2520">
              <w:rPr>
                <w:rFonts w:ascii="Arial" w:hAnsi="Arial" w:cs="Arial"/>
                <w:color w:val="000000"/>
              </w:rPr>
              <w:t>T</w:t>
            </w:r>
            <w:r w:rsidR="00E26D64" w:rsidRPr="009C2520">
              <w:rPr>
                <w:rFonts w:ascii="Arial" w:hAnsi="Arial" w:cs="Arial"/>
                <w:color w:val="000000"/>
              </w:rPr>
              <w:t xml:space="preserve">as pats specialistas gali būti siūlomas ne daugiau kaip 1 (vienai) </w:t>
            </w:r>
            <w:proofErr w:type="spellStart"/>
            <w:r w:rsidR="00E26D64" w:rsidRPr="009C2520">
              <w:rPr>
                <w:rFonts w:ascii="Arial" w:hAnsi="Arial" w:cs="Arial"/>
                <w:color w:val="000000"/>
              </w:rPr>
              <w:t>p.o.d</w:t>
            </w:r>
            <w:proofErr w:type="spellEnd"/>
            <w:r w:rsidR="00E26D64" w:rsidRPr="009C2520">
              <w:rPr>
                <w:rFonts w:ascii="Arial" w:hAnsi="Arial" w:cs="Arial"/>
                <w:color w:val="000000"/>
              </w:rPr>
              <w:t>.</w:t>
            </w:r>
          </w:p>
          <w:p w14:paraId="1A8C14C7" w14:textId="77777777" w:rsidR="00BE1D5D" w:rsidRPr="009C2520" w:rsidRDefault="00BE1D5D" w:rsidP="00BE1D5D">
            <w:pPr>
              <w:tabs>
                <w:tab w:val="left" w:pos="164"/>
              </w:tabs>
              <w:spacing w:after="0" w:line="240" w:lineRule="auto"/>
              <w:jc w:val="both"/>
              <w:rPr>
                <w:rFonts w:ascii="Arial" w:hAnsi="Arial" w:cs="Arial"/>
                <w:b/>
                <w:bCs/>
                <w:i/>
                <w:iCs/>
                <w:color w:val="000000"/>
              </w:rPr>
            </w:pPr>
          </w:p>
          <w:p w14:paraId="68E2EABF" w14:textId="0B7F3362" w:rsidR="00BE1D5D" w:rsidRPr="009C2520" w:rsidRDefault="00BE1D5D" w:rsidP="00BE1D5D">
            <w:pPr>
              <w:tabs>
                <w:tab w:val="left" w:pos="164"/>
              </w:tabs>
              <w:spacing w:after="0" w:line="240" w:lineRule="auto"/>
              <w:jc w:val="both"/>
              <w:rPr>
                <w:rFonts w:ascii="Arial" w:hAnsi="Arial" w:cs="Arial"/>
                <w:b/>
                <w:bCs/>
                <w:i/>
                <w:iCs/>
                <w:color w:val="000000"/>
              </w:rPr>
            </w:pPr>
            <w:r w:rsidRPr="009C2520">
              <w:rPr>
                <w:rFonts w:ascii="Arial" w:hAnsi="Arial" w:cs="Arial"/>
                <w:b/>
                <w:bCs/>
                <w:i/>
                <w:iCs/>
                <w:color w:val="000000"/>
              </w:rPr>
              <w:t xml:space="preserve">Taikoma Pirkimo 6 – 30 </w:t>
            </w:r>
            <w:proofErr w:type="spellStart"/>
            <w:r w:rsidRPr="009C2520">
              <w:rPr>
                <w:rFonts w:ascii="Arial" w:hAnsi="Arial" w:cs="Arial"/>
                <w:b/>
                <w:bCs/>
                <w:i/>
                <w:iCs/>
                <w:color w:val="000000"/>
              </w:rPr>
              <w:t>p.o.d</w:t>
            </w:r>
            <w:proofErr w:type="spellEnd"/>
            <w:r w:rsidRPr="009C2520">
              <w:rPr>
                <w:rFonts w:ascii="Arial" w:hAnsi="Arial" w:cs="Arial"/>
                <w:b/>
                <w:bCs/>
                <w:i/>
                <w:iCs/>
                <w:color w:val="000000"/>
              </w:rPr>
              <w:t>.</w:t>
            </w:r>
          </w:p>
          <w:p w14:paraId="36232A39" w14:textId="2936E8D7" w:rsidR="00E26D64" w:rsidRPr="009C2520" w:rsidRDefault="00BE1D5D" w:rsidP="00BE1D5D">
            <w:pPr>
              <w:tabs>
                <w:tab w:val="left" w:pos="164"/>
              </w:tabs>
              <w:spacing w:after="0" w:line="240" w:lineRule="auto"/>
              <w:jc w:val="both"/>
              <w:rPr>
                <w:rFonts w:ascii="Arial" w:hAnsi="Arial" w:cs="Arial"/>
                <w:color w:val="000000"/>
              </w:rPr>
            </w:pPr>
            <w:r w:rsidRPr="009C2520">
              <w:rPr>
                <w:rFonts w:ascii="Arial" w:hAnsi="Arial" w:cs="Arial"/>
                <w:color w:val="000000"/>
              </w:rPr>
              <w:t xml:space="preserve">Tas pats specialistas gali būti siūlomas ne daugiau </w:t>
            </w:r>
            <w:r w:rsidR="00E26D64" w:rsidRPr="009C2520">
              <w:rPr>
                <w:rFonts w:ascii="Arial" w:hAnsi="Arial" w:cs="Arial"/>
                <w:color w:val="000000"/>
              </w:rPr>
              <w:t xml:space="preserve">kaip </w:t>
            </w:r>
            <w:r w:rsidRPr="009C2520">
              <w:rPr>
                <w:rFonts w:ascii="Arial" w:hAnsi="Arial" w:cs="Arial"/>
                <w:color w:val="000000"/>
              </w:rPr>
              <w:t>5 (</w:t>
            </w:r>
            <w:r w:rsidR="00E26D64" w:rsidRPr="009C2520">
              <w:rPr>
                <w:rFonts w:ascii="Arial" w:hAnsi="Arial" w:cs="Arial"/>
                <w:color w:val="000000"/>
              </w:rPr>
              <w:t>penkioms</w:t>
            </w:r>
            <w:r w:rsidRPr="009C2520">
              <w:rPr>
                <w:rFonts w:ascii="Arial" w:hAnsi="Arial" w:cs="Arial"/>
                <w:color w:val="000000"/>
              </w:rPr>
              <w:t>)</w:t>
            </w:r>
            <w:r w:rsidR="00E26D64" w:rsidRPr="009C2520">
              <w:rPr>
                <w:rFonts w:ascii="Arial" w:hAnsi="Arial" w:cs="Arial"/>
                <w:color w:val="000000"/>
              </w:rPr>
              <w:t xml:space="preserve">  </w:t>
            </w:r>
            <w:proofErr w:type="spellStart"/>
            <w:r w:rsidR="00E26D64" w:rsidRPr="009C2520">
              <w:rPr>
                <w:rFonts w:ascii="Arial" w:hAnsi="Arial" w:cs="Arial"/>
                <w:color w:val="000000"/>
              </w:rPr>
              <w:t>p.o.d</w:t>
            </w:r>
            <w:proofErr w:type="spellEnd"/>
            <w:r w:rsidR="00E26D64" w:rsidRPr="009C2520">
              <w:rPr>
                <w:rFonts w:ascii="Arial" w:hAnsi="Arial" w:cs="Arial"/>
                <w:color w:val="000000"/>
              </w:rPr>
              <w:t>.</w:t>
            </w:r>
          </w:p>
          <w:p w14:paraId="70317CD2" w14:textId="77777777" w:rsidR="00E26D64" w:rsidRPr="009C2520" w:rsidRDefault="00E26D64" w:rsidP="00BE1D5D">
            <w:pPr>
              <w:tabs>
                <w:tab w:val="left" w:pos="164"/>
              </w:tabs>
              <w:spacing w:after="0" w:line="240" w:lineRule="auto"/>
              <w:jc w:val="both"/>
              <w:rPr>
                <w:rFonts w:ascii="Arial" w:hAnsi="Arial" w:cs="Arial"/>
                <w:b/>
                <w:bCs/>
                <w:color w:val="000000"/>
              </w:rPr>
            </w:pPr>
          </w:p>
          <w:p w14:paraId="163B176D" w14:textId="77777777" w:rsidR="00B07BBB" w:rsidRDefault="00633D55" w:rsidP="00286A53">
            <w:pPr>
              <w:tabs>
                <w:tab w:val="left" w:pos="164"/>
              </w:tabs>
              <w:spacing w:after="0" w:line="240" w:lineRule="auto"/>
              <w:jc w:val="both"/>
              <w:rPr>
                <w:rFonts w:ascii="Arial" w:hAnsi="Arial" w:cs="Arial"/>
                <w:b/>
                <w:bCs/>
                <w:color w:val="000000"/>
              </w:rPr>
            </w:pPr>
            <w:r w:rsidRPr="009C2520">
              <w:rPr>
                <w:rFonts w:ascii="Arial" w:hAnsi="Arial" w:cs="Arial"/>
                <w:b/>
                <w:bCs/>
                <w:color w:val="000000"/>
              </w:rPr>
              <w:t xml:space="preserve">Pastaba. Tiekėjas teikdamas pasiūlymus kelioms </w:t>
            </w:r>
            <w:proofErr w:type="spellStart"/>
            <w:r w:rsidRPr="009C2520">
              <w:rPr>
                <w:rFonts w:ascii="Arial" w:hAnsi="Arial" w:cs="Arial"/>
                <w:b/>
                <w:bCs/>
                <w:color w:val="000000"/>
              </w:rPr>
              <w:t>p.o.d</w:t>
            </w:r>
            <w:proofErr w:type="spellEnd"/>
            <w:r w:rsidRPr="009C2520">
              <w:rPr>
                <w:rFonts w:ascii="Arial" w:hAnsi="Arial" w:cs="Arial"/>
                <w:b/>
                <w:bCs/>
                <w:color w:val="000000"/>
              </w:rPr>
              <w:t>.</w:t>
            </w:r>
            <w:r w:rsidR="00B07BBB">
              <w:rPr>
                <w:rFonts w:ascii="Arial" w:hAnsi="Arial" w:cs="Arial"/>
                <w:b/>
                <w:bCs/>
                <w:color w:val="000000"/>
              </w:rPr>
              <w:t>:</w:t>
            </w:r>
          </w:p>
          <w:p w14:paraId="78D509B6" w14:textId="73FE639F" w:rsidR="00E26D64" w:rsidRDefault="00B07BBB" w:rsidP="00286A53">
            <w:pPr>
              <w:tabs>
                <w:tab w:val="left" w:pos="164"/>
              </w:tabs>
              <w:spacing w:after="0" w:line="240" w:lineRule="auto"/>
              <w:jc w:val="both"/>
              <w:rPr>
                <w:rFonts w:ascii="Arial" w:hAnsi="Arial" w:cs="Arial"/>
                <w:b/>
                <w:bCs/>
                <w:color w:val="000000"/>
              </w:rPr>
            </w:pPr>
            <w:r>
              <w:rPr>
                <w:rFonts w:ascii="Arial" w:hAnsi="Arial" w:cs="Arial"/>
                <w:b/>
                <w:bCs/>
                <w:color w:val="000000"/>
              </w:rPr>
              <w:t>-</w:t>
            </w:r>
            <w:r w:rsidR="00633D55" w:rsidRPr="009C2520">
              <w:rPr>
                <w:rFonts w:ascii="Arial" w:hAnsi="Arial" w:cs="Arial"/>
                <w:b/>
                <w:bCs/>
                <w:color w:val="000000"/>
              </w:rPr>
              <w:t xml:space="preserve"> turi įsivertinti ir užtikrinti perkančiosios organizacijos poreikį, jog paslaugos gali būti reikalingos teikti vienu metu, </w:t>
            </w:r>
            <w:proofErr w:type="spellStart"/>
            <w:r w:rsidR="00633D55" w:rsidRPr="009C2520">
              <w:rPr>
                <w:rFonts w:ascii="Arial" w:hAnsi="Arial" w:cs="Arial"/>
                <w:b/>
                <w:bCs/>
                <w:color w:val="000000"/>
              </w:rPr>
              <w:t>t.y</w:t>
            </w:r>
            <w:proofErr w:type="spellEnd"/>
            <w:r w:rsidR="00633D55" w:rsidRPr="009C2520">
              <w:rPr>
                <w:rFonts w:ascii="Arial" w:hAnsi="Arial" w:cs="Arial"/>
                <w:b/>
                <w:bCs/>
                <w:color w:val="000000"/>
              </w:rPr>
              <w:t xml:space="preserve">. jei tiekėjas nustatomas laimėtoju keliose </w:t>
            </w:r>
            <w:proofErr w:type="spellStart"/>
            <w:r w:rsidR="00633D55" w:rsidRPr="009C2520">
              <w:rPr>
                <w:rFonts w:ascii="Arial" w:hAnsi="Arial" w:cs="Arial"/>
                <w:b/>
                <w:bCs/>
                <w:color w:val="000000"/>
              </w:rPr>
              <w:t>p.o.d</w:t>
            </w:r>
            <w:proofErr w:type="spellEnd"/>
            <w:r w:rsidR="00633D55" w:rsidRPr="009C2520">
              <w:rPr>
                <w:rFonts w:ascii="Arial" w:hAnsi="Arial" w:cs="Arial"/>
                <w:b/>
                <w:bCs/>
                <w:color w:val="000000"/>
              </w:rPr>
              <w:t xml:space="preserve">., tiekėjas turės užtikrinti įsipareigojimą paslaugas teikti vienu metu skirtingų laimėtų </w:t>
            </w:r>
            <w:proofErr w:type="spellStart"/>
            <w:r w:rsidR="00633D55" w:rsidRPr="009C2520">
              <w:rPr>
                <w:rFonts w:ascii="Arial" w:hAnsi="Arial" w:cs="Arial"/>
                <w:b/>
                <w:bCs/>
                <w:color w:val="000000"/>
              </w:rPr>
              <w:t>p.o.d</w:t>
            </w:r>
            <w:proofErr w:type="spellEnd"/>
            <w:r w:rsidR="00633D55" w:rsidRPr="009C2520">
              <w:rPr>
                <w:rFonts w:ascii="Arial" w:hAnsi="Arial" w:cs="Arial"/>
                <w:b/>
                <w:bCs/>
                <w:color w:val="000000"/>
              </w:rPr>
              <w:t>. objektų teritorijose.</w:t>
            </w:r>
          </w:p>
          <w:p w14:paraId="2C8AA6DE" w14:textId="78849990" w:rsidR="00286A53" w:rsidRPr="00E26D64" w:rsidRDefault="00B07BBB" w:rsidP="00B07BBB">
            <w:pPr>
              <w:tabs>
                <w:tab w:val="left" w:pos="164"/>
              </w:tabs>
              <w:spacing w:after="0" w:line="240" w:lineRule="auto"/>
              <w:jc w:val="both"/>
              <w:rPr>
                <w:rFonts w:ascii="Arial" w:hAnsi="Arial" w:cs="Arial"/>
                <w:b/>
                <w:bCs/>
                <w:color w:val="000000"/>
              </w:rPr>
            </w:pPr>
            <w:r>
              <w:rPr>
                <w:rFonts w:ascii="Arial" w:hAnsi="Arial" w:cs="Arial"/>
                <w:b/>
                <w:bCs/>
                <w:color w:val="000000"/>
              </w:rPr>
              <w:t xml:space="preserve">- pateikti </w:t>
            </w:r>
            <w:r w:rsidRPr="00B07BBB">
              <w:rPr>
                <w:rFonts w:ascii="Arial" w:hAnsi="Arial" w:cs="Arial"/>
                <w:b/>
                <w:bCs/>
                <w:color w:val="000000"/>
              </w:rPr>
              <w:t>l</w:t>
            </w:r>
            <w:r w:rsidRPr="00B07BBB">
              <w:rPr>
                <w:rFonts w:ascii="Arial" w:hAnsi="Arial" w:cs="Arial"/>
                <w:b/>
                <w:bCs/>
                <w:lang w:eastAsia="x-none"/>
              </w:rPr>
              <w:t xml:space="preserve">aisvos formos prioritetinių </w:t>
            </w:r>
            <w:proofErr w:type="spellStart"/>
            <w:r w:rsidRPr="00B07BBB">
              <w:rPr>
                <w:rFonts w:ascii="Arial" w:hAnsi="Arial" w:cs="Arial"/>
                <w:b/>
                <w:bCs/>
                <w:lang w:eastAsia="x-none"/>
              </w:rPr>
              <w:t>p.o.d</w:t>
            </w:r>
            <w:proofErr w:type="spellEnd"/>
            <w:r w:rsidRPr="00B07BBB">
              <w:rPr>
                <w:rFonts w:ascii="Arial" w:hAnsi="Arial" w:cs="Arial"/>
                <w:b/>
                <w:bCs/>
                <w:lang w:eastAsia="x-none"/>
              </w:rPr>
              <w:t>.</w:t>
            </w:r>
            <w:r w:rsidRPr="00B07BBB">
              <w:rPr>
                <w:rFonts w:ascii="Arial" w:hAnsi="Arial" w:cs="Arial"/>
                <w:b/>
                <w:bCs/>
                <w:lang w:eastAsia="x-none"/>
              </w:rPr>
              <w:t xml:space="preserve"> sąrašą, jei tiekėjo kvalifikacija nėra pakankama visoms tiekėjo teiktoms </w:t>
            </w:r>
            <w:proofErr w:type="spellStart"/>
            <w:r w:rsidRPr="00B07BBB">
              <w:rPr>
                <w:rFonts w:ascii="Arial" w:hAnsi="Arial" w:cs="Arial"/>
                <w:b/>
                <w:bCs/>
                <w:lang w:eastAsia="x-none"/>
              </w:rPr>
              <w:t>p.o.d</w:t>
            </w:r>
            <w:proofErr w:type="spellEnd"/>
            <w:r w:rsidRPr="00B07BBB">
              <w:rPr>
                <w:rFonts w:ascii="Arial" w:hAnsi="Arial" w:cs="Arial"/>
                <w:b/>
                <w:bCs/>
                <w:lang w:eastAsia="x-none"/>
              </w:rPr>
              <w:t>.</w:t>
            </w:r>
            <w:r w:rsidRPr="00B07BBB">
              <w:rPr>
                <w:rFonts w:ascii="Arial" w:hAnsi="Arial" w:cs="Arial"/>
                <w:b/>
                <w:bCs/>
                <w:lang w:eastAsia="x-none"/>
              </w:rPr>
              <w:t xml:space="preserve"> </w:t>
            </w:r>
            <w:r w:rsidRPr="00EA7129">
              <w:rPr>
                <w:rFonts w:ascii="Arial" w:hAnsi="Arial" w:cs="Arial"/>
                <w:iCs/>
              </w:rPr>
              <w:t xml:space="preserve">Jei tiekėjas nepateikia </w:t>
            </w:r>
            <w:r w:rsidRPr="00EA7129">
              <w:rPr>
                <w:rFonts w:ascii="Arial" w:hAnsi="Arial" w:cs="Arial"/>
                <w:iCs/>
              </w:rPr>
              <w:t>minėto</w:t>
            </w:r>
            <w:r w:rsidRPr="00EA7129">
              <w:rPr>
                <w:rFonts w:ascii="Arial" w:hAnsi="Arial" w:cs="Arial"/>
                <w:lang w:eastAsia="x-none"/>
              </w:rPr>
              <w:t xml:space="preserve"> sąrašo</w:t>
            </w:r>
            <w:r w:rsidRPr="00EA7129">
              <w:rPr>
                <w:rFonts w:ascii="Arial" w:hAnsi="Arial" w:cs="Arial"/>
                <w:iCs/>
              </w:rPr>
              <w:t xml:space="preserve">, tiekėjas nustatomas laimėtoju toms </w:t>
            </w:r>
            <w:proofErr w:type="spellStart"/>
            <w:r w:rsidRPr="00EA7129">
              <w:rPr>
                <w:rFonts w:ascii="Arial" w:hAnsi="Arial" w:cs="Arial"/>
                <w:iCs/>
              </w:rPr>
              <w:t>p.o.d</w:t>
            </w:r>
            <w:proofErr w:type="spellEnd"/>
            <w:r w:rsidRPr="00EA7129">
              <w:rPr>
                <w:rFonts w:ascii="Arial" w:hAnsi="Arial" w:cs="Arial"/>
                <w:iCs/>
              </w:rPr>
              <w:t>.</w:t>
            </w:r>
            <w:r w:rsidRPr="00EA7129">
              <w:rPr>
                <w:rFonts w:ascii="Arial" w:hAnsi="Arial" w:cs="Arial"/>
                <w:iCs/>
              </w:rPr>
              <w:t>, kurioms pakanka tiekėjo kvalifikacijos</w:t>
            </w:r>
            <w:r w:rsidRPr="00EA7129">
              <w:rPr>
                <w:rFonts w:ascii="Arial" w:hAnsi="Arial" w:cs="Arial"/>
                <w:iCs/>
              </w:rPr>
              <w:t xml:space="preserve"> </w:t>
            </w:r>
            <w:proofErr w:type="spellStart"/>
            <w:r w:rsidRPr="00EA7129">
              <w:rPr>
                <w:rFonts w:ascii="Arial" w:hAnsi="Arial" w:cs="Arial"/>
                <w:iCs/>
              </w:rPr>
              <w:t>p.o.d</w:t>
            </w:r>
            <w:proofErr w:type="spellEnd"/>
            <w:r w:rsidRPr="00EA7129">
              <w:rPr>
                <w:rFonts w:ascii="Arial" w:hAnsi="Arial" w:cs="Arial"/>
                <w:iCs/>
              </w:rPr>
              <w:t xml:space="preserve">. </w:t>
            </w:r>
            <w:r w:rsidRPr="00EA7129">
              <w:rPr>
                <w:rFonts w:ascii="Arial" w:hAnsi="Arial" w:cs="Arial"/>
                <w:iCs/>
              </w:rPr>
              <w:t xml:space="preserve">tvarka (t. y. 1 </w:t>
            </w:r>
            <w:proofErr w:type="spellStart"/>
            <w:r w:rsidRPr="00EA7129">
              <w:rPr>
                <w:rFonts w:ascii="Arial" w:hAnsi="Arial" w:cs="Arial"/>
                <w:iCs/>
              </w:rPr>
              <w:t>p.o.d</w:t>
            </w:r>
            <w:proofErr w:type="spellEnd"/>
            <w:r w:rsidRPr="00EA7129">
              <w:rPr>
                <w:rFonts w:ascii="Arial" w:hAnsi="Arial" w:cs="Arial"/>
                <w:iCs/>
              </w:rPr>
              <w:t>.</w:t>
            </w:r>
            <w:r w:rsidRPr="00EA7129">
              <w:rPr>
                <w:rFonts w:ascii="Arial" w:hAnsi="Arial" w:cs="Arial"/>
                <w:iCs/>
              </w:rPr>
              <w:t xml:space="preserve">, 2 </w:t>
            </w:r>
            <w:proofErr w:type="spellStart"/>
            <w:r w:rsidRPr="00EA7129">
              <w:rPr>
                <w:rFonts w:ascii="Arial" w:hAnsi="Arial" w:cs="Arial"/>
                <w:iCs/>
              </w:rPr>
              <w:t>p.o.d</w:t>
            </w:r>
            <w:proofErr w:type="spellEnd"/>
            <w:r w:rsidRPr="00EA7129">
              <w:rPr>
                <w:rFonts w:ascii="Arial" w:hAnsi="Arial" w:cs="Arial"/>
                <w:iCs/>
              </w:rPr>
              <w:t>.</w:t>
            </w:r>
            <w:r w:rsidRPr="00EA7129">
              <w:rPr>
                <w:rFonts w:ascii="Arial" w:hAnsi="Arial" w:cs="Arial"/>
                <w:iCs/>
              </w:rPr>
              <w:t xml:space="preserve">, 3 </w:t>
            </w:r>
            <w:proofErr w:type="spellStart"/>
            <w:r w:rsidRPr="00EA7129">
              <w:rPr>
                <w:rFonts w:ascii="Arial" w:hAnsi="Arial" w:cs="Arial"/>
                <w:iCs/>
              </w:rPr>
              <w:t>p.o.d</w:t>
            </w:r>
            <w:proofErr w:type="spellEnd"/>
            <w:r w:rsidRPr="00EA7129">
              <w:rPr>
                <w:rFonts w:ascii="Arial" w:hAnsi="Arial" w:cs="Arial"/>
                <w:iCs/>
              </w:rPr>
              <w:t>.</w:t>
            </w:r>
            <w:r w:rsidRPr="00EA7129">
              <w:rPr>
                <w:rFonts w:ascii="Arial" w:hAnsi="Arial" w:cs="Arial"/>
                <w:iCs/>
              </w:rPr>
              <w:t xml:space="preserve"> ir t.t.).</w:t>
            </w:r>
            <w:r>
              <w:rPr>
                <w:rFonts w:ascii="Arial" w:hAnsi="Arial" w:cs="Arial"/>
                <w:iCs/>
              </w:rPr>
              <w:t xml:space="preserve"> </w:t>
            </w:r>
          </w:p>
        </w:tc>
      </w:tr>
    </w:tbl>
    <w:p w14:paraId="62E61961" w14:textId="77777777" w:rsidR="00E573DD" w:rsidRDefault="00E573DD" w:rsidP="002E6A8F">
      <w:pPr>
        <w:spacing w:after="0"/>
        <w:rPr>
          <w:rFonts w:ascii="Arial" w:hAnsi="Arial" w:cs="Arial"/>
          <w:b/>
        </w:rPr>
      </w:pPr>
    </w:p>
    <w:p w14:paraId="3A1EB6DE" w14:textId="77777777" w:rsidR="00276370" w:rsidRDefault="00276370" w:rsidP="002E6A8F">
      <w:pPr>
        <w:spacing w:after="0"/>
        <w:rPr>
          <w:rFonts w:ascii="Arial" w:hAnsi="Arial" w:cs="Arial"/>
          <w:b/>
        </w:rPr>
      </w:pPr>
    </w:p>
    <w:p w14:paraId="330446BD" w14:textId="77777777" w:rsidR="00E573DD" w:rsidRPr="002E6A8F" w:rsidRDefault="00E573DD" w:rsidP="002E6A8F">
      <w:pPr>
        <w:spacing w:after="0"/>
        <w:rPr>
          <w:rFonts w:ascii="Arial" w:hAnsi="Arial" w:cs="Arial"/>
          <w:b/>
        </w:rPr>
      </w:pPr>
    </w:p>
    <w:p w14:paraId="3D9DD388" w14:textId="77777777" w:rsidR="00E87B85" w:rsidRDefault="00E87B85"/>
    <w:sectPr w:rsidR="00E87B85" w:rsidSect="00AE36D7">
      <w:footerReference w:type="default" r:id="rId14"/>
      <w:headerReference w:type="first" r:id="rId15"/>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BD81" w14:textId="77777777" w:rsidR="00AE36D7" w:rsidRDefault="00AE36D7" w:rsidP="00AE36D7">
      <w:pPr>
        <w:spacing w:after="0" w:line="240" w:lineRule="auto"/>
      </w:pPr>
      <w:r>
        <w:separator/>
      </w:r>
    </w:p>
  </w:endnote>
  <w:endnote w:type="continuationSeparator" w:id="0">
    <w:p w14:paraId="361DC9E3" w14:textId="77777777" w:rsidR="00AE36D7" w:rsidRDefault="00AE36D7"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A4B7" w14:textId="77777777" w:rsidR="00AE36D7" w:rsidRDefault="00AE36D7" w:rsidP="00AE36D7">
      <w:pPr>
        <w:spacing w:after="0" w:line="240" w:lineRule="auto"/>
      </w:pPr>
      <w:r>
        <w:separator/>
      </w:r>
    </w:p>
  </w:footnote>
  <w:footnote w:type="continuationSeparator" w:id="0">
    <w:p w14:paraId="5EE029DF" w14:textId="77777777" w:rsidR="00AE36D7" w:rsidRDefault="00AE36D7" w:rsidP="00AE36D7">
      <w:pPr>
        <w:spacing w:after="0" w:line="240" w:lineRule="auto"/>
      </w:pPr>
      <w:r>
        <w:continuationSeparator/>
      </w:r>
    </w:p>
  </w:footnote>
  <w:footnote w:id="1">
    <w:p w14:paraId="43277C51" w14:textId="77777777" w:rsidR="00AE36D7" w:rsidRPr="001620D3" w:rsidRDefault="00AE36D7" w:rsidP="00AE36D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FootnoteText"/>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FootnoteText"/>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FootnoteText"/>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FootnoteText"/>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77777777"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1389D749" w14:textId="77777777" w:rsidR="002E6A8F" w:rsidRDefault="002E6A8F"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B2A4B"/>
    <w:rsid w:val="000E0B8B"/>
    <w:rsid w:val="001D0D11"/>
    <w:rsid w:val="00220239"/>
    <w:rsid w:val="00276370"/>
    <w:rsid w:val="00286A53"/>
    <w:rsid w:val="002E6A8F"/>
    <w:rsid w:val="00343EDF"/>
    <w:rsid w:val="003D4EA9"/>
    <w:rsid w:val="00463F3B"/>
    <w:rsid w:val="00472219"/>
    <w:rsid w:val="004B1EDB"/>
    <w:rsid w:val="004C7D01"/>
    <w:rsid w:val="00633D55"/>
    <w:rsid w:val="006829D4"/>
    <w:rsid w:val="006E4CB7"/>
    <w:rsid w:val="00761B93"/>
    <w:rsid w:val="009C21B2"/>
    <w:rsid w:val="009C2520"/>
    <w:rsid w:val="00A40F70"/>
    <w:rsid w:val="00AE36D7"/>
    <w:rsid w:val="00B07BBB"/>
    <w:rsid w:val="00B36F2E"/>
    <w:rsid w:val="00BD5718"/>
    <w:rsid w:val="00BE1D5D"/>
    <w:rsid w:val="00CB44C9"/>
    <w:rsid w:val="00DA7FF4"/>
    <w:rsid w:val="00DD7EC1"/>
    <w:rsid w:val="00E26D64"/>
    <w:rsid w:val="00E573DD"/>
    <w:rsid w:val="00E87B85"/>
    <w:rsid w:val="00E9340E"/>
    <w:rsid w:val="00EA71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6D7"/>
    <w:pPr>
      <w:spacing w:after="200" w:line="276" w:lineRule="auto"/>
    </w:pPr>
    <w:rPr>
      <w:kern w:val="0"/>
      <w14:ligatures w14:val="none"/>
    </w:rPr>
  </w:style>
  <w:style w:type="paragraph" w:styleId="Heading1">
    <w:name w:val="heading 1"/>
    <w:basedOn w:val="Normal"/>
    <w:next w:val="Normal"/>
    <w:link w:val="Heading1Char"/>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6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6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6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6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6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6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6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6D7"/>
    <w:rPr>
      <w:rFonts w:eastAsiaTheme="majorEastAsia" w:cstheme="majorBidi"/>
      <w:color w:val="272727" w:themeColor="text1" w:themeTint="D8"/>
    </w:rPr>
  </w:style>
  <w:style w:type="paragraph" w:styleId="Title">
    <w:name w:val="Title"/>
    <w:basedOn w:val="Normal"/>
    <w:next w:val="Normal"/>
    <w:link w:val="TitleChar"/>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6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6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6D7"/>
    <w:pPr>
      <w:spacing w:before="160"/>
      <w:jc w:val="center"/>
    </w:pPr>
    <w:rPr>
      <w:i/>
      <w:iCs/>
      <w:color w:val="404040" w:themeColor="text1" w:themeTint="BF"/>
    </w:rPr>
  </w:style>
  <w:style w:type="character" w:customStyle="1" w:styleId="QuoteChar">
    <w:name w:val="Quote Char"/>
    <w:basedOn w:val="DefaultParagraphFont"/>
    <w:link w:val="Quote"/>
    <w:uiPriority w:val="29"/>
    <w:rsid w:val="00AE36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AE36D7"/>
    <w:pPr>
      <w:ind w:left="720"/>
      <w:contextualSpacing/>
    </w:pPr>
  </w:style>
  <w:style w:type="character" w:styleId="IntenseEmphasis">
    <w:name w:val="Intense Emphasis"/>
    <w:basedOn w:val="DefaultParagraphFont"/>
    <w:uiPriority w:val="21"/>
    <w:qFormat/>
    <w:rsid w:val="00AE36D7"/>
    <w:rPr>
      <w:i/>
      <w:iCs/>
      <w:color w:val="0F4761" w:themeColor="accent1" w:themeShade="BF"/>
    </w:rPr>
  </w:style>
  <w:style w:type="paragraph" w:styleId="IntenseQuote">
    <w:name w:val="Intense Quote"/>
    <w:basedOn w:val="Normal"/>
    <w:next w:val="Normal"/>
    <w:link w:val="IntenseQuoteChar"/>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6D7"/>
    <w:rPr>
      <w:i/>
      <w:iCs/>
      <w:color w:val="0F4761" w:themeColor="accent1" w:themeShade="BF"/>
    </w:rPr>
  </w:style>
  <w:style w:type="character" w:styleId="IntenseReference">
    <w:name w:val="Intense Reference"/>
    <w:basedOn w:val="DefaultParagraphFont"/>
    <w:uiPriority w:val="32"/>
    <w:qFormat/>
    <w:rsid w:val="00AE36D7"/>
    <w:rPr>
      <w:b/>
      <w:bCs/>
      <w:smallCaps/>
      <w:color w:val="0F4761" w:themeColor="accent1" w:themeShade="BF"/>
      <w:spacing w:val="5"/>
    </w:rPr>
  </w:style>
  <w:style w:type="paragraph" w:styleId="Header">
    <w:name w:val="header"/>
    <w:basedOn w:val="Normal"/>
    <w:link w:val="HeaderChar"/>
    <w:uiPriority w:val="99"/>
    <w:unhideWhenUsed/>
    <w:rsid w:val="00AE36D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36D7"/>
    <w:rPr>
      <w:kern w:val="0"/>
      <w14:ligatures w14:val="none"/>
    </w:rPr>
  </w:style>
  <w:style w:type="paragraph" w:styleId="Footer">
    <w:name w:val="footer"/>
    <w:basedOn w:val="Normal"/>
    <w:link w:val="FooterChar"/>
    <w:uiPriority w:val="99"/>
    <w:unhideWhenUsed/>
    <w:rsid w:val="00AE36D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36D7"/>
    <w:rPr>
      <w:kern w:val="0"/>
      <w14:ligatures w14:val="none"/>
    </w:rPr>
  </w:style>
  <w:style w:type="table" w:styleId="TableGrid">
    <w:name w:val="Table Grid"/>
    <w:basedOn w:val="TableNorma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AE36D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AE36D7"/>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rsid w:val="00AE36D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36D7"/>
  </w:style>
  <w:style w:type="character" w:styleId="Hyperlink">
    <w:name w:val="Hyperlink"/>
    <w:aliases w:val="Alna"/>
    <w:basedOn w:val="DefaultParagraphFont"/>
    <w:uiPriority w:val="99"/>
    <w:unhideWhenUsed/>
    <w:rsid w:val="00AE36D7"/>
    <w:rPr>
      <w:color w:val="0000FF"/>
      <w:u w:val="single"/>
    </w:rPr>
  </w:style>
  <w:style w:type="paragraph" w:styleId="NoSpacing">
    <w:name w:val="No Spacing"/>
    <w:link w:val="NoSpacingChar"/>
    <w:uiPriority w:val="1"/>
    <w:qFormat/>
    <w:rsid w:val="00AE36D7"/>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E36D7"/>
    <w:rPr>
      <w:rFonts w:eastAsiaTheme="minorEastAsia"/>
      <w:kern w:val="0"/>
      <w:sz w:val="21"/>
      <w:szCs w:val="21"/>
      <w:lang w:eastAsia="lt-LT"/>
      <w14:ligatures w14:val="none"/>
    </w:rPr>
  </w:style>
  <w:style w:type="paragraph" w:styleId="NormalWeb">
    <w:name w:val="Normal (Web)"/>
    <w:basedOn w:val="Normal"/>
    <w:uiPriority w:val="99"/>
    <w:unhideWhenUsed/>
    <w:rsid w:val="00DD7EC1"/>
    <w:pPr>
      <w:widowControl w:val="0"/>
      <w:adjustRightInd w:val="0"/>
      <w:spacing w:after="0" w:line="240" w:lineRule="auto"/>
      <w:ind w:left="142"/>
      <w:textAlignment w:val="baseline"/>
    </w:pPr>
    <w:rPr>
      <w:rFonts w:ascii="Times New Roman" w:eastAsia="Times New Roman" w:hAnsi="Times New Roman" w:cs="Times New Roman"/>
      <w:bCs/>
      <w:iCs/>
      <w:sz w:val="20"/>
      <w:szCs w:val="20"/>
      <w:lang w:eastAsia="lt-LT"/>
    </w:rPr>
  </w:style>
  <w:style w:type="character" w:styleId="FollowedHyperlink">
    <w:name w:val="FollowedHyperlink"/>
    <w:basedOn w:val="DefaultParagraphFont"/>
    <w:uiPriority w:val="99"/>
    <w:semiHidden/>
    <w:unhideWhenUsed/>
    <w:rsid w:val="00463F3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938002">
      <w:bodyDiv w:val="1"/>
      <w:marLeft w:val="0"/>
      <w:marRight w:val="0"/>
      <w:marTop w:val="0"/>
      <w:marBottom w:val="0"/>
      <w:divBdr>
        <w:top w:val="none" w:sz="0" w:space="0" w:color="auto"/>
        <w:left w:val="none" w:sz="0" w:space="0" w:color="auto"/>
        <w:bottom w:val="none" w:sz="0" w:space="0" w:color="auto"/>
        <w:right w:val="none" w:sz="0" w:space="0" w:color="auto"/>
      </w:divBdr>
    </w:div>
    <w:div w:id="587689657">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1002388960">
      <w:bodyDiv w:val="1"/>
      <w:marLeft w:val="0"/>
      <w:marRight w:val="0"/>
      <w:marTop w:val="0"/>
      <w:marBottom w:val="0"/>
      <w:divBdr>
        <w:top w:val="none" w:sz="0" w:space="0" w:color="auto"/>
        <w:left w:val="none" w:sz="0" w:space="0" w:color="auto"/>
        <w:bottom w:val="none" w:sz="0" w:space="0" w:color="auto"/>
        <w:right w:val="none" w:sz="0" w:space="0" w:color="auto"/>
      </w:divBdr>
    </w:div>
    <w:div w:id="1010988562">
      <w:bodyDiv w:val="1"/>
      <w:marLeft w:val="0"/>
      <w:marRight w:val="0"/>
      <w:marTop w:val="0"/>
      <w:marBottom w:val="0"/>
      <w:divBdr>
        <w:top w:val="none" w:sz="0" w:space="0" w:color="auto"/>
        <w:left w:val="none" w:sz="0" w:space="0" w:color="auto"/>
        <w:bottom w:val="none" w:sz="0" w:space="0" w:color="auto"/>
        <w:right w:val="none" w:sz="0" w:space="0" w:color="auto"/>
      </w:divBdr>
    </w:div>
    <w:div w:id="1465662412">
      <w:bodyDiv w:val="1"/>
      <w:marLeft w:val="0"/>
      <w:marRight w:val="0"/>
      <w:marTop w:val="0"/>
      <w:marBottom w:val="0"/>
      <w:divBdr>
        <w:top w:val="none" w:sz="0" w:space="0" w:color="auto"/>
        <w:left w:val="none" w:sz="0" w:space="0" w:color="auto"/>
        <w:bottom w:val="none" w:sz="0" w:space="0" w:color="auto"/>
        <w:right w:val="none" w:sz="0" w:space="0" w:color="auto"/>
      </w:divBdr>
    </w:div>
    <w:div w:id="1615478443">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laris.lt/iframe-architects?term=&amp;status=&amp;debt=&amp;issue=&amp;qualification=&amp;expiry=&amp;suspension=&amp;debtType=0&amp;debtValue="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ssva.lt/cms/registra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10</Pages>
  <Words>16500</Words>
  <Characters>9405</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16</cp:revision>
  <dcterms:created xsi:type="dcterms:W3CDTF">2025-03-13T14:00:00Z</dcterms:created>
  <dcterms:modified xsi:type="dcterms:W3CDTF">2025-03-26T13:19:00Z</dcterms:modified>
</cp:coreProperties>
</file>